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A56260" w:rsidRDefault="003C2FD5" w:rsidP="00D41B5E">
      <w:pPr>
        <w:pStyle w:val="Normal0"/>
        <w:spacing w:after="240"/>
        <w:jc w:val="center"/>
        <w:rPr>
          <w:rFonts w:ascii="Sylfaen" w:hAnsi="Sylfaen" w:cs="Sylfaen"/>
          <w:b/>
          <w:noProof/>
          <w:sz w:val="22"/>
          <w:szCs w:val="22"/>
          <w:lang w:val="ka-GE"/>
        </w:rPr>
      </w:pPr>
      <w:r w:rsidRPr="00A56260">
        <w:rPr>
          <w:rFonts w:ascii="Sylfaen" w:hAnsi="Sylfaen" w:cs="Sylfaen"/>
          <w:b/>
          <w:noProof/>
          <w:sz w:val="22"/>
          <w:szCs w:val="22"/>
          <w:lang w:val="pt-BR"/>
        </w:rPr>
        <w:t>განმარტებითი</w:t>
      </w:r>
      <w:r w:rsidRPr="00A56260">
        <w:rPr>
          <w:rFonts w:ascii="Sylfaen" w:hAnsi="Sylfaen"/>
          <w:b/>
          <w:noProof/>
          <w:sz w:val="22"/>
          <w:szCs w:val="22"/>
          <w:lang w:val="pt-BR"/>
        </w:rPr>
        <w:t xml:space="preserve">  </w:t>
      </w:r>
      <w:r w:rsidRPr="00A56260">
        <w:rPr>
          <w:rFonts w:ascii="Sylfaen" w:hAnsi="Sylfaen" w:cs="Sylfaen"/>
          <w:b/>
          <w:noProof/>
          <w:sz w:val="22"/>
          <w:szCs w:val="22"/>
          <w:lang w:val="pt-BR"/>
        </w:rPr>
        <w:t>ბარათი</w:t>
      </w:r>
    </w:p>
    <w:p w:rsidR="009F0415" w:rsidRPr="00A56260" w:rsidRDefault="009F0415" w:rsidP="00D41B5E">
      <w:pPr>
        <w:pStyle w:val="Normal0"/>
        <w:spacing w:after="240"/>
        <w:jc w:val="center"/>
        <w:rPr>
          <w:rFonts w:ascii="Sylfaen" w:hAnsi="Sylfaen"/>
          <w:b/>
          <w:noProof/>
          <w:sz w:val="22"/>
          <w:szCs w:val="22"/>
          <w:lang w:val="ka-GE"/>
        </w:rPr>
      </w:pPr>
      <w:r w:rsidRPr="00A56260">
        <w:rPr>
          <w:rFonts w:ascii="Sylfaen" w:hAnsi="Sylfaen"/>
          <w:b/>
          <w:noProof/>
          <w:sz w:val="22"/>
          <w:szCs w:val="22"/>
          <w:lang w:val="ka-GE"/>
        </w:rPr>
        <w:t xml:space="preserve">საქართველოს კანონის </w:t>
      </w:r>
      <w:r w:rsidRPr="00A56260">
        <w:rPr>
          <w:rFonts w:ascii="Sylfaen" w:hAnsi="Sylfaen" w:cs="Sylfaen"/>
          <w:b/>
          <w:noProof/>
          <w:sz w:val="22"/>
          <w:szCs w:val="22"/>
          <w:lang w:val="en-US"/>
        </w:rPr>
        <w:t>პროექტზე</w:t>
      </w:r>
    </w:p>
    <w:p w:rsidR="00354274" w:rsidRPr="00A56260" w:rsidRDefault="00CA2118" w:rsidP="00D41B5E">
      <w:pPr>
        <w:jc w:val="center"/>
        <w:rPr>
          <w:rFonts w:ascii="Sylfaen" w:hAnsi="Sylfaen" w:cs="Sylfaen"/>
          <w:b/>
          <w:noProof/>
          <w:sz w:val="22"/>
          <w:szCs w:val="22"/>
          <w:lang w:val="ka-GE"/>
        </w:rPr>
      </w:pPr>
      <w:r w:rsidRPr="00A56260">
        <w:rPr>
          <w:rFonts w:ascii="Sylfaen" w:hAnsi="Sylfaen" w:cs="Sylfaen"/>
          <w:b/>
          <w:bCs/>
          <w:noProof/>
          <w:sz w:val="22"/>
          <w:szCs w:val="22"/>
          <w:lang w:val="ka-GE"/>
        </w:rPr>
        <w:t>„</w:t>
      </w:r>
      <w:r w:rsidR="003C2FD5" w:rsidRPr="00A56260">
        <w:rPr>
          <w:rFonts w:ascii="Sylfaen" w:hAnsi="Sylfaen" w:cs="Sylfaen"/>
          <w:b/>
          <w:noProof/>
          <w:sz w:val="22"/>
          <w:szCs w:val="22"/>
          <w:lang w:val="en-US"/>
        </w:rPr>
        <w:t>საქართველოს</w:t>
      </w:r>
      <w:r w:rsidR="0077502C" w:rsidRPr="00A56260">
        <w:rPr>
          <w:rFonts w:ascii="Sylfaen" w:hAnsi="Sylfaen"/>
          <w:b/>
          <w:noProof/>
          <w:sz w:val="22"/>
          <w:szCs w:val="22"/>
          <w:lang w:val="en-US"/>
        </w:rPr>
        <w:t xml:space="preserve"> 202</w:t>
      </w:r>
      <w:r w:rsidR="008C00C5" w:rsidRPr="00A56260">
        <w:rPr>
          <w:rFonts w:ascii="Sylfaen" w:hAnsi="Sylfaen"/>
          <w:b/>
          <w:noProof/>
          <w:sz w:val="22"/>
          <w:szCs w:val="22"/>
          <w:lang w:val="ka-GE"/>
        </w:rPr>
        <w:t>4</w:t>
      </w:r>
      <w:r w:rsidR="003C2FD5" w:rsidRPr="00A56260">
        <w:rPr>
          <w:rFonts w:ascii="Sylfaen" w:hAnsi="Sylfaen"/>
          <w:b/>
          <w:noProof/>
          <w:sz w:val="22"/>
          <w:szCs w:val="22"/>
          <w:lang w:val="en-US"/>
        </w:rPr>
        <w:t xml:space="preserve"> </w:t>
      </w:r>
      <w:r w:rsidR="003C2FD5" w:rsidRPr="00A56260">
        <w:rPr>
          <w:rFonts w:ascii="Sylfaen" w:hAnsi="Sylfaen" w:cs="Sylfaen"/>
          <w:b/>
          <w:noProof/>
          <w:sz w:val="22"/>
          <w:szCs w:val="22"/>
          <w:lang w:val="en-US"/>
        </w:rPr>
        <w:t>წლის</w:t>
      </w:r>
      <w:r w:rsidR="003C2FD5" w:rsidRPr="00A56260">
        <w:rPr>
          <w:rFonts w:ascii="Sylfaen" w:hAnsi="Sylfaen"/>
          <w:b/>
          <w:noProof/>
          <w:sz w:val="22"/>
          <w:szCs w:val="22"/>
          <w:lang w:val="en-US"/>
        </w:rPr>
        <w:t xml:space="preserve"> </w:t>
      </w:r>
      <w:r w:rsidR="003C2FD5" w:rsidRPr="00A56260">
        <w:rPr>
          <w:rFonts w:ascii="Sylfaen" w:hAnsi="Sylfaen" w:cs="Sylfaen"/>
          <w:b/>
          <w:noProof/>
          <w:sz w:val="22"/>
          <w:szCs w:val="22"/>
          <w:lang w:val="en-US"/>
        </w:rPr>
        <w:t>სახელმწიფო</w:t>
      </w:r>
      <w:r w:rsidR="003C2FD5" w:rsidRPr="00A56260">
        <w:rPr>
          <w:rFonts w:ascii="Sylfaen" w:hAnsi="Sylfaen"/>
          <w:b/>
          <w:noProof/>
          <w:sz w:val="22"/>
          <w:szCs w:val="22"/>
          <w:lang w:val="en-US"/>
        </w:rPr>
        <w:t xml:space="preserve"> </w:t>
      </w:r>
      <w:r w:rsidR="003C2FD5" w:rsidRPr="00A56260">
        <w:rPr>
          <w:rFonts w:ascii="Sylfaen" w:hAnsi="Sylfaen" w:cs="Sylfaen"/>
          <w:b/>
          <w:noProof/>
          <w:sz w:val="22"/>
          <w:szCs w:val="22"/>
          <w:lang w:val="en-US"/>
        </w:rPr>
        <w:t>ბიუჯეტის</w:t>
      </w:r>
      <w:r w:rsidR="003C2FD5" w:rsidRPr="00A56260">
        <w:rPr>
          <w:rFonts w:ascii="Sylfaen" w:hAnsi="Sylfaen"/>
          <w:b/>
          <w:noProof/>
          <w:sz w:val="22"/>
          <w:szCs w:val="22"/>
          <w:lang w:val="en-US"/>
        </w:rPr>
        <w:t xml:space="preserve"> </w:t>
      </w:r>
      <w:r w:rsidR="003C2FD5" w:rsidRPr="00A56260">
        <w:rPr>
          <w:rFonts w:ascii="Sylfaen" w:hAnsi="Sylfaen" w:cs="Sylfaen"/>
          <w:b/>
          <w:noProof/>
          <w:sz w:val="22"/>
          <w:szCs w:val="22"/>
          <w:lang w:val="en-US"/>
        </w:rPr>
        <w:t>შესახებ</w:t>
      </w:r>
      <w:r w:rsidR="00354274" w:rsidRPr="00A56260">
        <w:rPr>
          <w:rFonts w:ascii="Sylfaen" w:hAnsi="Sylfaen" w:cs="Sylfaen"/>
          <w:b/>
          <w:noProof/>
          <w:sz w:val="22"/>
          <w:szCs w:val="22"/>
          <w:lang w:val="ka-GE"/>
        </w:rPr>
        <w:t>“</w:t>
      </w:r>
    </w:p>
    <w:p w:rsidR="003C2FD5" w:rsidRPr="00A56260" w:rsidRDefault="009F0415" w:rsidP="00D41B5E">
      <w:pPr>
        <w:tabs>
          <w:tab w:val="left" w:pos="7349"/>
        </w:tabs>
        <w:spacing w:after="240"/>
        <w:rPr>
          <w:rFonts w:ascii="Sylfaen" w:hAnsi="Sylfaen"/>
          <w:b/>
          <w:noProof/>
          <w:sz w:val="22"/>
          <w:szCs w:val="22"/>
          <w:lang w:val="ka-GE"/>
        </w:rPr>
      </w:pPr>
      <w:r w:rsidRPr="00A56260">
        <w:rPr>
          <w:rFonts w:ascii="Sylfaen" w:hAnsi="Sylfaen"/>
          <w:b/>
          <w:noProof/>
          <w:sz w:val="22"/>
          <w:szCs w:val="22"/>
          <w:lang w:val="ka-GE"/>
        </w:rPr>
        <w:tab/>
      </w:r>
    </w:p>
    <w:p w:rsidR="003C2FD5" w:rsidRPr="00A56260" w:rsidRDefault="003C2FD5" w:rsidP="00D41B5E">
      <w:pPr>
        <w:pStyle w:val="Normal0"/>
        <w:spacing w:after="240"/>
        <w:ind w:firstLine="567"/>
        <w:jc w:val="both"/>
        <w:rPr>
          <w:rFonts w:ascii="Sylfaen" w:hAnsi="Sylfaen" w:cs="Geo ABC"/>
          <w:b/>
          <w:bCs/>
          <w:noProof/>
          <w:sz w:val="22"/>
          <w:szCs w:val="22"/>
          <w:lang w:val="pt-BR"/>
        </w:rPr>
      </w:pPr>
      <w:r w:rsidRPr="00A56260">
        <w:rPr>
          <w:rFonts w:ascii="Sylfaen" w:hAnsi="Sylfaen" w:cs="Sylfaen"/>
          <w:b/>
          <w:bCs/>
          <w:noProof/>
          <w:sz w:val="22"/>
          <w:szCs w:val="22"/>
          <w:lang w:val="pt-BR"/>
        </w:rPr>
        <w:t>ა</w:t>
      </w:r>
      <w:r w:rsidRPr="00A56260">
        <w:rPr>
          <w:rFonts w:ascii="Sylfaen" w:hAnsi="Sylfaen" w:cs="Geo ABC"/>
          <w:b/>
          <w:bCs/>
          <w:noProof/>
          <w:sz w:val="22"/>
          <w:szCs w:val="22"/>
          <w:lang w:val="pt-BR"/>
        </w:rPr>
        <w:t xml:space="preserve">) </w:t>
      </w:r>
      <w:r w:rsidRPr="00A56260">
        <w:rPr>
          <w:rFonts w:ascii="Sylfaen" w:hAnsi="Sylfaen" w:cs="Sylfaen"/>
          <w:b/>
          <w:bCs/>
          <w:noProof/>
          <w:sz w:val="22"/>
          <w:szCs w:val="22"/>
          <w:lang w:val="pt-BR"/>
        </w:rPr>
        <w:t>ზოგადი</w:t>
      </w:r>
      <w:r w:rsidRPr="00A56260">
        <w:rPr>
          <w:rFonts w:ascii="Sylfaen" w:hAnsi="Sylfaen" w:cs="Geo ABC"/>
          <w:b/>
          <w:bCs/>
          <w:noProof/>
          <w:sz w:val="22"/>
          <w:szCs w:val="22"/>
          <w:lang w:val="pt-BR"/>
        </w:rPr>
        <w:t xml:space="preserve"> </w:t>
      </w:r>
      <w:r w:rsidRPr="00A56260">
        <w:rPr>
          <w:rFonts w:ascii="Sylfaen" w:hAnsi="Sylfaen" w:cs="Sylfaen"/>
          <w:b/>
          <w:bCs/>
          <w:noProof/>
          <w:sz w:val="22"/>
          <w:szCs w:val="22"/>
          <w:lang w:val="pt-BR"/>
        </w:rPr>
        <w:t>ინფორმაცია</w:t>
      </w:r>
      <w:r w:rsidRPr="00A56260">
        <w:rPr>
          <w:rFonts w:ascii="Sylfaen" w:hAnsi="Sylfaen" w:cs="Geo ABC"/>
          <w:b/>
          <w:bCs/>
          <w:noProof/>
          <w:sz w:val="22"/>
          <w:szCs w:val="22"/>
          <w:lang w:val="pt-BR"/>
        </w:rPr>
        <w:t xml:space="preserve"> </w:t>
      </w:r>
      <w:r w:rsidRPr="00A56260">
        <w:rPr>
          <w:rFonts w:ascii="Sylfaen" w:hAnsi="Sylfaen" w:cs="Sylfaen"/>
          <w:b/>
          <w:bCs/>
          <w:noProof/>
          <w:sz w:val="22"/>
          <w:szCs w:val="22"/>
          <w:lang w:val="pt-BR"/>
        </w:rPr>
        <w:t>კანონპროექტის</w:t>
      </w:r>
      <w:r w:rsidRPr="00A56260">
        <w:rPr>
          <w:rFonts w:ascii="Sylfaen" w:hAnsi="Sylfaen" w:cs="Geo ABC"/>
          <w:b/>
          <w:bCs/>
          <w:noProof/>
          <w:sz w:val="22"/>
          <w:szCs w:val="22"/>
          <w:lang w:val="pt-BR"/>
        </w:rPr>
        <w:t xml:space="preserve"> </w:t>
      </w:r>
      <w:r w:rsidRPr="00A56260">
        <w:rPr>
          <w:rFonts w:ascii="Sylfaen" w:hAnsi="Sylfaen" w:cs="Sylfaen"/>
          <w:b/>
          <w:bCs/>
          <w:noProof/>
          <w:sz w:val="22"/>
          <w:szCs w:val="22"/>
          <w:lang w:val="pt-BR"/>
        </w:rPr>
        <w:t>შესახებ</w:t>
      </w:r>
      <w:r w:rsidRPr="00A56260">
        <w:rPr>
          <w:rFonts w:ascii="Sylfaen" w:hAnsi="Sylfaen" w:cs="Geo ABC"/>
          <w:b/>
          <w:bCs/>
          <w:noProof/>
          <w:sz w:val="22"/>
          <w:szCs w:val="22"/>
          <w:lang w:val="pt-BR"/>
        </w:rPr>
        <w:t xml:space="preserve">: </w:t>
      </w:r>
    </w:p>
    <w:p w:rsidR="003C2FD5" w:rsidRPr="00A56260"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A56260">
        <w:rPr>
          <w:rFonts w:ascii="Sylfaen" w:hAnsi="Sylfaen" w:cs="Sylfaen"/>
          <w:b/>
          <w:bCs/>
          <w:noProof/>
          <w:sz w:val="22"/>
          <w:szCs w:val="22"/>
          <w:lang w:val="pt-BR"/>
        </w:rPr>
        <w:t>ა</w:t>
      </w:r>
      <w:r w:rsidRPr="00A56260">
        <w:rPr>
          <w:rFonts w:ascii="Sylfaen" w:hAnsi="Sylfaen" w:cs="Geo ABC"/>
          <w:b/>
          <w:bCs/>
          <w:noProof/>
          <w:sz w:val="22"/>
          <w:szCs w:val="22"/>
          <w:lang w:val="pt-BR"/>
        </w:rPr>
        <w:t>.</w:t>
      </w:r>
      <w:r w:rsidRPr="00A56260">
        <w:rPr>
          <w:rFonts w:ascii="Sylfaen" w:hAnsi="Sylfaen" w:cs="Sylfaen"/>
          <w:b/>
          <w:bCs/>
          <w:noProof/>
          <w:sz w:val="22"/>
          <w:szCs w:val="22"/>
          <w:lang w:val="pt-BR"/>
        </w:rPr>
        <w:t>ა</w:t>
      </w:r>
      <w:r w:rsidRPr="00A56260">
        <w:rPr>
          <w:rFonts w:ascii="Sylfaen" w:hAnsi="Sylfaen" w:cs="Geo ABC"/>
          <w:b/>
          <w:bCs/>
          <w:noProof/>
          <w:sz w:val="22"/>
          <w:szCs w:val="22"/>
          <w:lang w:val="pt-BR"/>
        </w:rPr>
        <w:t xml:space="preserve">) </w:t>
      </w:r>
      <w:r w:rsidRPr="00A56260">
        <w:rPr>
          <w:rFonts w:ascii="Sylfaen" w:hAnsi="Sylfaen" w:cs="Sylfaen"/>
          <w:b/>
          <w:bCs/>
          <w:noProof/>
          <w:sz w:val="22"/>
          <w:szCs w:val="22"/>
          <w:lang w:val="pt-BR"/>
        </w:rPr>
        <w:t>კანონპროექტის</w:t>
      </w:r>
      <w:r w:rsidRPr="00A56260">
        <w:rPr>
          <w:rFonts w:ascii="Sylfaen" w:hAnsi="Sylfaen" w:cs="Geo ABC"/>
          <w:b/>
          <w:bCs/>
          <w:noProof/>
          <w:sz w:val="22"/>
          <w:szCs w:val="22"/>
          <w:lang w:val="pt-BR"/>
        </w:rPr>
        <w:t xml:space="preserve"> </w:t>
      </w:r>
      <w:r w:rsidRPr="00A56260">
        <w:rPr>
          <w:rFonts w:ascii="Sylfaen" w:hAnsi="Sylfaen" w:cs="Sylfaen"/>
          <w:b/>
          <w:bCs/>
          <w:noProof/>
          <w:sz w:val="22"/>
          <w:szCs w:val="22"/>
          <w:lang w:val="pt-BR"/>
        </w:rPr>
        <w:t>მიღების</w:t>
      </w:r>
      <w:r w:rsidRPr="00A56260">
        <w:rPr>
          <w:rFonts w:ascii="Sylfaen" w:hAnsi="Sylfaen" w:cs="Geo ABC"/>
          <w:b/>
          <w:bCs/>
          <w:noProof/>
          <w:sz w:val="22"/>
          <w:szCs w:val="22"/>
          <w:lang w:val="pt-BR"/>
        </w:rPr>
        <w:t xml:space="preserve"> </w:t>
      </w:r>
      <w:r w:rsidRPr="00A56260">
        <w:rPr>
          <w:rFonts w:ascii="Sylfaen" w:hAnsi="Sylfaen" w:cs="Sylfaen"/>
          <w:b/>
          <w:bCs/>
          <w:noProof/>
          <w:sz w:val="22"/>
          <w:szCs w:val="22"/>
          <w:lang w:val="pt-BR"/>
        </w:rPr>
        <w:t>მიზეზი</w:t>
      </w:r>
      <w:r w:rsidR="009F0415" w:rsidRPr="00A56260">
        <w:rPr>
          <w:rFonts w:ascii="Sylfaen" w:hAnsi="Sylfaen" w:cs="Sylfaen"/>
          <w:b/>
          <w:bCs/>
          <w:noProof/>
          <w:sz w:val="22"/>
          <w:szCs w:val="22"/>
          <w:lang w:val="ka-GE"/>
        </w:rPr>
        <w:t>:</w:t>
      </w:r>
      <w:bookmarkStart w:id="0" w:name="_GoBack"/>
      <w:bookmarkEnd w:id="0"/>
    </w:p>
    <w:p w:rsidR="00BF272A" w:rsidRPr="00A56260" w:rsidRDefault="00BF272A" w:rsidP="00473825">
      <w:pPr>
        <w:ind w:firstLine="270"/>
        <w:jc w:val="both"/>
        <w:rPr>
          <w:rFonts w:ascii="Sylfaen" w:hAnsi="Sylfaen"/>
          <w:sz w:val="22"/>
          <w:szCs w:val="22"/>
          <w:lang w:val="ka-GE"/>
        </w:rPr>
      </w:pPr>
      <w:r w:rsidRPr="00A56260">
        <w:rPr>
          <w:rFonts w:ascii="Sylfaen" w:hAnsi="Sylfaen"/>
          <w:sz w:val="22"/>
          <w:szCs w:val="22"/>
          <w:lang w:val="ka-GE"/>
        </w:rPr>
        <w:t>კანონპროექტი მომზადებულია საქართველოს კონსტიტუციის 66-ე მუხლის მე-2 პუ</w:t>
      </w:r>
      <w:r w:rsidR="00A61A56" w:rsidRPr="00A56260">
        <w:rPr>
          <w:rFonts w:ascii="Sylfaen" w:hAnsi="Sylfaen"/>
          <w:sz w:val="22"/>
          <w:szCs w:val="22"/>
          <w:lang w:val="ka-GE"/>
        </w:rPr>
        <w:t>ნქტის შესაბამისად და გან</w:t>
      </w:r>
      <w:r w:rsidRPr="00A56260">
        <w:rPr>
          <w:rFonts w:ascii="Sylfaen" w:hAnsi="Sylfaen"/>
          <w:sz w:val="22"/>
          <w:szCs w:val="22"/>
          <w:lang w:val="ka-GE"/>
        </w:rPr>
        <w:t>საზღვრა</w:t>
      </w:r>
      <w:r w:rsidR="00A61A56" w:rsidRPr="00A56260">
        <w:rPr>
          <w:rFonts w:ascii="Sylfaen" w:hAnsi="Sylfaen"/>
          <w:sz w:val="22"/>
          <w:szCs w:val="22"/>
          <w:lang w:val="ka-GE"/>
        </w:rPr>
        <w:t>ვს</w:t>
      </w:r>
      <w:r w:rsidRPr="00A56260">
        <w:rPr>
          <w:rFonts w:ascii="Sylfaen" w:hAnsi="Sylfaen"/>
          <w:sz w:val="22"/>
          <w:szCs w:val="22"/>
          <w:lang w:val="ka-GE"/>
        </w:rPr>
        <w:t xml:space="preserve"> 202</w:t>
      </w:r>
      <w:r w:rsidR="008C00C5" w:rsidRPr="00A56260">
        <w:rPr>
          <w:rFonts w:ascii="Sylfaen" w:hAnsi="Sylfaen"/>
          <w:sz w:val="22"/>
          <w:szCs w:val="22"/>
          <w:lang w:val="ka-GE"/>
        </w:rPr>
        <w:t>4</w:t>
      </w:r>
      <w:r w:rsidRPr="00A56260">
        <w:rPr>
          <w:rFonts w:ascii="Sylfaen" w:hAnsi="Sylfaen"/>
          <w:sz w:val="22"/>
          <w:szCs w:val="22"/>
          <w:lang w:val="ka-GE"/>
        </w:rPr>
        <w:t xml:space="preserve"> წლის განმავლობაში მისაღები შემოსულობებისა და გასა</w:t>
      </w:r>
      <w:r w:rsidR="00A61A56" w:rsidRPr="00A56260">
        <w:rPr>
          <w:rFonts w:ascii="Sylfaen" w:hAnsi="Sylfaen"/>
          <w:sz w:val="22"/>
          <w:szCs w:val="22"/>
          <w:lang w:val="ka-GE"/>
        </w:rPr>
        <w:t>წევი გადასახდელების მაჩვენებლებს</w:t>
      </w:r>
      <w:r w:rsidRPr="00A56260">
        <w:rPr>
          <w:rFonts w:ascii="Sylfaen" w:hAnsi="Sylfaen"/>
          <w:sz w:val="22"/>
          <w:szCs w:val="22"/>
          <w:lang w:val="ka-GE"/>
        </w:rPr>
        <w:t>.</w:t>
      </w:r>
    </w:p>
    <w:p w:rsidR="00473825" w:rsidRPr="00A56260" w:rsidRDefault="00473825" w:rsidP="00473825">
      <w:pPr>
        <w:ind w:firstLine="270"/>
        <w:jc w:val="both"/>
        <w:rPr>
          <w:rFonts w:ascii="Sylfaen" w:hAnsi="Sylfaen"/>
          <w:sz w:val="22"/>
          <w:szCs w:val="22"/>
          <w:lang w:val="ka-GE"/>
        </w:rPr>
      </w:pPr>
    </w:p>
    <w:p w:rsidR="00502F6E" w:rsidRPr="00A56260"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A56260">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A56260" w:rsidRDefault="00BF272A" w:rsidP="00473825">
      <w:pPr>
        <w:ind w:firstLine="270"/>
        <w:jc w:val="both"/>
        <w:rPr>
          <w:rFonts w:ascii="Sylfaen" w:hAnsi="Sylfaen"/>
          <w:sz w:val="22"/>
          <w:szCs w:val="22"/>
          <w:lang w:val="ka-GE"/>
        </w:rPr>
      </w:pPr>
      <w:r w:rsidRPr="00A56260">
        <w:rPr>
          <w:rFonts w:ascii="Sylfaen" w:hAnsi="Sylfaen"/>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473825" w:rsidRPr="00A56260" w:rsidRDefault="00473825" w:rsidP="00473825">
      <w:pPr>
        <w:ind w:firstLine="270"/>
        <w:jc w:val="both"/>
        <w:rPr>
          <w:rFonts w:ascii="Sylfaen" w:hAnsi="Sylfaen"/>
          <w:sz w:val="22"/>
          <w:szCs w:val="22"/>
          <w:lang w:val="ka-GE"/>
        </w:rPr>
      </w:pPr>
    </w:p>
    <w:p w:rsidR="00502F6E" w:rsidRPr="00A56260"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A56260">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A56260" w:rsidRDefault="00BF272A" w:rsidP="00473825">
      <w:pPr>
        <w:ind w:firstLine="270"/>
        <w:jc w:val="both"/>
        <w:rPr>
          <w:rFonts w:ascii="Sylfaen" w:hAnsi="Sylfaen"/>
          <w:sz w:val="22"/>
          <w:szCs w:val="22"/>
          <w:lang w:val="ka-GE"/>
        </w:rPr>
      </w:pPr>
      <w:r w:rsidRPr="00A56260">
        <w:rPr>
          <w:rFonts w:ascii="Sylfaen" w:hAnsi="Sylfaen"/>
          <w:sz w:val="22"/>
          <w:szCs w:val="22"/>
          <w:lang w:val="ka-GE"/>
        </w:rPr>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A56260">
        <w:rPr>
          <w:rFonts w:ascii="Sylfaen" w:hAnsi="Sylfaen"/>
          <w:sz w:val="22"/>
          <w:szCs w:val="22"/>
          <w:lang w:val="ka-GE"/>
        </w:rPr>
        <w:t xml:space="preserve">საქართველოს </w:t>
      </w:r>
      <w:r w:rsidRPr="00A56260">
        <w:rPr>
          <w:rFonts w:ascii="Sylfaen" w:hAnsi="Sylfaen"/>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A56260">
        <w:rPr>
          <w:rFonts w:ascii="Sylfaen" w:hAnsi="Sylfaen"/>
          <w:sz w:val="22"/>
          <w:szCs w:val="22"/>
          <w:lang w:val="ka-GE"/>
        </w:rPr>
        <w:t>ლ</w:t>
      </w:r>
      <w:r w:rsidRPr="00A56260">
        <w:rPr>
          <w:rFonts w:ascii="Sylfaen" w:hAnsi="Sylfaen"/>
          <w:sz w:val="22"/>
          <w:szCs w:val="22"/>
          <w:lang w:val="ka-GE"/>
        </w:rPr>
        <w:t>წლიურად.</w:t>
      </w:r>
    </w:p>
    <w:p w:rsidR="00473825" w:rsidRPr="00A56260" w:rsidRDefault="00473825" w:rsidP="00473825">
      <w:pPr>
        <w:ind w:firstLine="270"/>
        <w:jc w:val="both"/>
        <w:rPr>
          <w:rFonts w:ascii="Sylfaen" w:hAnsi="Sylfaen"/>
          <w:sz w:val="22"/>
          <w:szCs w:val="22"/>
          <w:lang w:val="ka-GE"/>
        </w:rPr>
      </w:pPr>
    </w:p>
    <w:p w:rsidR="003C2FD5" w:rsidRPr="00A56260" w:rsidRDefault="00B80879" w:rsidP="00D41B5E">
      <w:pPr>
        <w:pStyle w:val="Normal0"/>
        <w:spacing w:after="240"/>
        <w:ind w:firstLine="706"/>
        <w:jc w:val="both"/>
        <w:rPr>
          <w:rFonts w:ascii="Sylfaen" w:hAnsi="Sylfaen" w:cs="Sylfaen"/>
          <w:b/>
          <w:bCs/>
          <w:noProof/>
          <w:sz w:val="22"/>
          <w:szCs w:val="22"/>
          <w:lang w:val="ka-GE"/>
        </w:rPr>
      </w:pPr>
      <w:r w:rsidRPr="00A56260">
        <w:rPr>
          <w:rFonts w:ascii="Sylfaen" w:hAnsi="Sylfaen" w:cs="Sylfaen"/>
          <w:b/>
          <w:bCs/>
          <w:noProof/>
          <w:sz w:val="22"/>
          <w:szCs w:val="22"/>
          <w:lang w:val="ka-GE"/>
        </w:rPr>
        <w:t>ა.</w:t>
      </w:r>
      <w:r w:rsidR="003C2FD5" w:rsidRPr="00A56260">
        <w:rPr>
          <w:rFonts w:ascii="Sylfaen" w:hAnsi="Sylfaen" w:cs="Sylfaen"/>
          <w:b/>
          <w:bCs/>
          <w:noProof/>
          <w:sz w:val="22"/>
          <w:szCs w:val="22"/>
          <w:lang w:val="pt-BR"/>
        </w:rPr>
        <w:t xml:space="preserve">ბ) კანონპროექტის </w:t>
      </w:r>
      <w:r w:rsidR="00F81461" w:rsidRPr="00A56260">
        <w:rPr>
          <w:rFonts w:ascii="Sylfaen" w:hAnsi="Sylfaen" w:cs="Sylfaen"/>
          <w:b/>
          <w:bCs/>
          <w:noProof/>
          <w:sz w:val="22"/>
          <w:szCs w:val="22"/>
          <w:lang w:val="ka-GE"/>
        </w:rPr>
        <w:t>მოსალოდნელი შედეგი</w:t>
      </w:r>
      <w:r w:rsidR="003F59FB" w:rsidRPr="00A56260">
        <w:rPr>
          <w:rFonts w:ascii="Sylfaen" w:hAnsi="Sylfaen" w:cs="Sylfaen"/>
          <w:b/>
          <w:bCs/>
          <w:noProof/>
          <w:sz w:val="22"/>
          <w:szCs w:val="22"/>
          <w:lang w:val="ka-GE"/>
        </w:rPr>
        <w:t>:</w:t>
      </w:r>
    </w:p>
    <w:p w:rsidR="00BF272A" w:rsidRPr="00A56260" w:rsidRDefault="00BF272A" w:rsidP="00473825">
      <w:pPr>
        <w:ind w:firstLine="270"/>
        <w:jc w:val="both"/>
        <w:rPr>
          <w:rFonts w:ascii="Sylfaen" w:hAnsi="Sylfaen"/>
          <w:sz w:val="22"/>
          <w:szCs w:val="22"/>
          <w:lang w:val="ka-GE"/>
        </w:rPr>
      </w:pPr>
      <w:r w:rsidRPr="00A56260">
        <w:rPr>
          <w:rFonts w:ascii="Sylfaen" w:hAnsi="Sylfaen"/>
          <w:sz w:val="22"/>
          <w:szCs w:val="22"/>
          <w:lang w:val="ka-GE"/>
        </w:rPr>
        <w:t>„საქართველოს საბიუჯეტო კოდექსის“ 38-ე მუხლის შესაბამისად, 202</w:t>
      </w:r>
      <w:r w:rsidR="008C00C5" w:rsidRPr="00A56260">
        <w:rPr>
          <w:rFonts w:ascii="Sylfaen" w:hAnsi="Sylfaen"/>
          <w:sz w:val="22"/>
          <w:szCs w:val="22"/>
          <w:lang w:val="ka-GE"/>
        </w:rPr>
        <w:t>4</w:t>
      </w:r>
      <w:r w:rsidRPr="00A56260">
        <w:rPr>
          <w:rFonts w:ascii="Sylfaen" w:hAnsi="Sylfaen"/>
          <w:sz w:val="22"/>
          <w:szCs w:val="22"/>
          <w:lang w:val="ka-GE"/>
        </w:rPr>
        <w:t xml:space="preserve"> წლის სახელმწიფო ბიუჯეტის შემოსულობების, გადასახდელების და ნაშთის ცვლილების დამტკიცება.</w:t>
      </w:r>
    </w:p>
    <w:p w:rsidR="00473825" w:rsidRPr="00A56260" w:rsidRDefault="00473825" w:rsidP="00473825">
      <w:pPr>
        <w:ind w:firstLine="270"/>
        <w:jc w:val="both"/>
        <w:rPr>
          <w:rFonts w:ascii="Sylfaen" w:hAnsi="Sylfaen"/>
          <w:sz w:val="22"/>
          <w:szCs w:val="22"/>
          <w:lang w:val="ka-GE"/>
        </w:rPr>
      </w:pPr>
    </w:p>
    <w:p w:rsidR="003C2FD5"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ka-GE"/>
        </w:rPr>
        <w:t>ა.</w:t>
      </w:r>
      <w:r w:rsidR="003C2FD5" w:rsidRPr="00A56260">
        <w:rPr>
          <w:rFonts w:ascii="Sylfaen" w:hAnsi="Sylfaen" w:cs="Sylfaen"/>
          <w:b/>
          <w:bCs/>
          <w:noProof/>
          <w:sz w:val="22"/>
          <w:szCs w:val="22"/>
          <w:lang w:val="pt-BR"/>
        </w:rPr>
        <w:t>გ</w:t>
      </w:r>
      <w:r w:rsidR="003C2FD5" w:rsidRPr="00A56260">
        <w:rPr>
          <w:rFonts w:ascii="Sylfaen" w:hAnsi="Sylfaen" w:cs="Geo ABC"/>
          <w:b/>
          <w:bCs/>
          <w:noProof/>
          <w:sz w:val="22"/>
          <w:szCs w:val="22"/>
          <w:lang w:val="pt-BR"/>
        </w:rPr>
        <w:t xml:space="preserve">) </w:t>
      </w:r>
      <w:r w:rsidR="003C2FD5" w:rsidRPr="00A56260">
        <w:rPr>
          <w:rFonts w:ascii="Sylfaen" w:hAnsi="Sylfaen" w:cs="Sylfaen"/>
          <w:b/>
          <w:bCs/>
          <w:noProof/>
          <w:sz w:val="22"/>
          <w:szCs w:val="22"/>
          <w:lang w:val="pt-BR"/>
        </w:rPr>
        <w:t>კანონპროექტის</w:t>
      </w:r>
      <w:r w:rsidR="003C2FD5" w:rsidRPr="00A56260">
        <w:rPr>
          <w:rFonts w:ascii="Sylfaen" w:hAnsi="Sylfaen" w:cs="Geo ABC"/>
          <w:b/>
          <w:bCs/>
          <w:noProof/>
          <w:sz w:val="22"/>
          <w:szCs w:val="22"/>
          <w:lang w:val="pt-BR"/>
        </w:rPr>
        <w:t xml:space="preserve"> </w:t>
      </w:r>
      <w:r w:rsidR="003C2FD5" w:rsidRPr="00A56260">
        <w:rPr>
          <w:rFonts w:ascii="Sylfaen" w:hAnsi="Sylfaen" w:cs="Sylfaen"/>
          <w:b/>
          <w:bCs/>
          <w:noProof/>
          <w:sz w:val="22"/>
          <w:szCs w:val="22"/>
          <w:lang w:val="pt-BR"/>
        </w:rPr>
        <w:t>ძირითადი</w:t>
      </w:r>
      <w:r w:rsidR="003C2FD5" w:rsidRPr="00A56260">
        <w:rPr>
          <w:rFonts w:ascii="Sylfaen" w:hAnsi="Sylfaen" w:cs="Geo ABC"/>
          <w:b/>
          <w:bCs/>
          <w:noProof/>
          <w:sz w:val="22"/>
          <w:szCs w:val="22"/>
          <w:lang w:val="pt-BR"/>
        </w:rPr>
        <w:t xml:space="preserve"> </w:t>
      </w:r>
      <w:r w:rsidR="003C2FD5" w:rsidRPr="00A56260">
        <w:rPr>
          <w:rFonts w:ascii="Sylfaen" w:hAnsi="Sylfaen" w:cs="Sylfaen"/>
          <w:b/>
          <w:bCs/>
          <w:noProof/>
          <w:sz w:val="22"/>
          <w:szCs w:val="22"/>
          <w:lang w:val="pt-BR"/>
        </w:rPr>
        <w:t>არსი</w:t>
      </w:r>
      <w:r w:rsidRPr="00A56260">
        <w:rPr>
          <w:rFonts w:ascii="Sylfaen" w:hAnsi="Sylfaen" w:cs="Sylfaen"/>
          <w:b/>
          <w:bCs/>
          <w:noProof/>
          <w:sz w:val="22"/>
          <w:szCs w:val="22"/>
          <w:lang w:val="ka-GE"/>
        </w:rPr>
        <w:t>:</w:t>
      </w:r>
    </w:p>
    <w:p w:rsidR="00AB1D54" w:rsidRPr="00A56260" w:rsidRDefault="00F0571A" w:rsidP="00AB1D54">
      <w:pPr>
        <w:tabs>
          <w:tab w:val="left" w:pos="1134"/>
        </w:tabs>
        <w:ind w:firstLine="426"/>
        <w:jc w:val="both"/>
        <w:rPr>
          <w:rFonts w:ascii="Sylfaen" w:hAnsi="Sylfaen"/>
          <w:sz w:val="22"/>
          <w:szCs w:val="22"/>
          <w:lang w:val="ka-GE"/>
        </w:rPr>
      </w:pPr>
      <w:r w:rsidRPr="00A56260">
        <w:rPr>
          <w:rFonts w:ascii="Sylfaen" w:hAnsi="Sylfaen"/>
          <w:sz w:val="22"/>
          <w:szCs w:val="22"/>
          <w:lang w:val="ka-GE"/>
        </w:rPr>
        <w:t>საქა</w:t>
      </w:r>
      <w:r w:rsidR="00AD67D7" w:rsidRPr="00A56260">
        <w:rPr>
          <w:rFonts w:ascii="Sylfaen" w:hAnsi="Sylfaen"/>
          <w:sz w:val="22"/>
          <w:szCs w:val="22"/>
          <w:lang w:val="ka-GE"/>
        </w:rPr>
        <w:t>რთველოს 2024 წლის სახელმწიფო ბიუჯეტის პროექტის პირველადი ვარიანტი</w:t>
      </w:r>
      <w:r w:rsidR="00A64F05" w:rsidRPr="00A56260">
        <w:rPr>
          <w:rFonts w:ascii="Sylfaen" w:hAnsi="Sylfaen"/>
          <w:sz w:val="22"/>
          <w:szCs w:val="22"/>
          <w:lang w:val="ka-GE"/>
        </w:rPr>
        <w:t xml:space="preserve"> საქართველოს პარლამენტს წარედ</w:t>
      </w:r>
      <w:r w:rsidR="00DB3A17" w:rsidRPr="00A56260">
        <w:rPr>
          <w:rFonts w:ascii="Sylfaen" w:hAnsi="Sylfaen"/>
          <w:sz w:val="22"/>
          <w:szCs w:val="22"/>
          <w:lang w:val="ka-GE"/>
        </w:rPr>
        <w:t>გ</w:t>
      </w:r>
      <w:r w:rsidR="00A64F05" w:rsidRPr="00A56260">
        <w:rPr>
          <w:rFonts w:ascii="Sylfaen" w:hAnsi="Sylfaen"/>
          <w:sz w:val="22"/>
          <w:szCs w:val="22"/>
          <w:lang w:val="ka-GE"/>
        </w:rPr>
        <w:t>ინა 2023 წლის სექტემბრის ბოლოს. საპარლამენტო განხილვების დროს გამოთქმული წინადადებების ნაწილი აისახა საქართველოს პარლამენტის დასკვნაში და შესაბამისად მ</w:t>
      </w:r>
      <w:r w:rsidR="001E11C3" w:rsidRPr="00A56260">
        <w:rPr>
          <w:rFonts w:ascii="Sylfaen" w:hAnsi="Sylfaen"/>
          <w:sz w:val="22"/>
          <w:szCs w:val="22"/>
          <w:lang w:val="ka-GE"/>
        </w:rPr>
        <w:t>თ</w:t>
      </w:r>
      <w:r w:rsidR="00A64F05" w:rsidRPr="00A56260">
        <w:rPr>
          <w:rFonts w:ascii="Sylfaen" w:hAnsi="Sylfaen"/>
          <w:sz w:val="22"/>
          <w:szCs w:val="22"/>
          <w:lang w:val="ka-GE"/>
        </w:rPr>
        <w:t>ავრობის მიერ მოხდა აღნიშნულ დასკვნაში არსებული შენიშვნებისა და წინადადებების გაანალიზება.</w:t>
      </w:r>
    </w:p>
    <w:p w:rsidR="00AB1D54" w:rsidRPr="00A56260" w:rsidRDefault="00A64F05" w:rsidP="00AB1D54">
      <w:pPr>
        <w:tabs>
          <w:tab w:val="left" w:pos="1134"/>
        </w:tabs>
        <w:ind w:firstLine="426"/>
        <w:jc w:val="both"/>
        <w:rPr>
          <w:rFonts w:ascii="Sylfaen" w:hAnsi="Sylfaen"/>
          <w:sz w:val="22"/>
          <w:szCs w:val="22"/>
          <w:lang w:val="ka-GE"/>
        </w:rPr>
      </w:pPr>
      <w:r w:rsidRPr="00A56260">
        <w:rPr>
          <w:rFonts w:ascii="Sylfaen" w:hAnsi="Sylfaen"/>
          <w:sz w:val="22"/>
          <w:szCs w:val="22"/>
          <w:lang w:val="ka-GE"/>
        </w:rPr>
        <w:t xml:space="preserve">ამავდროულად, ბიუჯეტის პირველადი ვარიანტის წარდგენის შემდგომ დაზუსტდა 2024 წლის ფისკალური რესურსის მოცულობა და მისი </w:t>
      </w:r>
      <w:r w:rsidR="001E11C3" w:rsidRPr="00A56260">
        <w:rPr>
          <w:rFonts w:ascii="Sylfaen" w:hAnsi="Sylfaen"/>
          <w:sz w:val="22"/>
          <w:szCs w:val="22"/>
          <w:lang w:val="ka-GE"/>
        </w:rPr>
        <w:t>ზ</w:t>
      </w:r>
      <w:r w:rsidRPr="00A56260">
        <w:rPr>
          <w:rFonts w:ascii="Sylfaen" w:hAnsi="Sylfaen"/>
          <w:sz w:val="22"/>
          <w:szCs w:val="22"/>
          <w:lang w:val="ka-GE"/>
        </w:rPr>
        <w:t>რდის შესაძლო წყაროები.</w:t>
      </w:r>
    </w:p>
    <w:p w:rsidR="00A33C26" w:rsidRPr="00A56260" w:rsidRDefault="00A64F05" w:rsidP="00AB1D54">
      <w:pPr>
        <w:tabs>
          <w:tab w:val="left" w:pos="1134"/>
        </w:tabs>
        <w:ind w:firstLine="426"/>
        <w:jc w:val="both"/>
        <w:rPr>
          <w:rFonts w:ascii="Sylfaen" w:hAnsi="Sylfaen"/>
          <w:sz w:val="22"/>
          <w:szCs w:val="22"/>
          <w:lang w:val="ka-GE"/>
        </w:rPr>
      </w:pPr>
      <w:r w:rsidRPr="00A56260">
        <w:rPr>
          <w:rFonts w:ascii="Sylfaen" w:hAnsi="Sylfaen"/>
          <w:sz w:val="22"/>
          <w:szCs w:val="22"/>
          <w:lang w:val="ka-GE"/>
        </w:rPr>
        <w:t>განახლებული ფისკალური რესურსი აისახა 2024 წლის სახელმწიფო ბიუჯეტის პროექტის გ</w:t>
      </w:r>
      <w:r w:rsidR="001E11C3" w:rsidRPr="00A56260">
        <w:rPr>
          <w:rFonts w:ascii="Sylfaen" w:hAnsi="Sylfaen"/>
          <w:sz w:val="22"/>
          <w:szCs w:val="22"/>
          <w:lang w:val="ka-GE"/>
        </w:rPr>
        <w:t>ა</w:t>
      </w:r>
      <w:r w:rsidRPr="00A56260">
        <w:rPr>
          <w:rFonts w:ascii="Sylfaen" w:hAnsi="Sylfaen"/>
          <w:sz w:val="22"/>
          <w:szCs w:val="22"/>
          <w:lang w:val="ka-GE"/>
        </w:rPr>
        <w:t>დამუშავებულ ვარიანტში და გადანაწილდა როგორც პარლამენტის დასკვნაში წარმოდგენილ წინადადებებზე, ასევე სხვა პრიორიტეტულ მიმართულებებზეც.</w:t>
      </w:r>
    </w:p>
    <w:p w:rsidR="00C35A18" w:rsidRPr="00A56260" w:rsidRDefault="00D9774F" w:rsidP="00C35A18">
      <w:pPr>
        <w:spacing w:before="240"/>
        <w:ind w:firstLine="709"/>
        <w:jc w:val="both"/>
        <w:rPr>
          <w:rFonts w:ascii="Sylfaen" w:hAnsi="Sylfaen"/>
          <w:sz w:val="22"/>
          <w:szCs w:val="22"/>
          <w:lang w:val="ka-GE"/>
        </w:rPr>
      </w:pPr>
      <w:r w:rsidRPr="00A56260">
        <w:rPr>
          <w:rFonts w:ascii="Sylfaen" w:hAnsi="Sylfaen"/>
          <w:sz w:val="22"/>
          <w:szCs w:val="22"/>
          <w:lang w:val="ka-GE"/>
        </w:rPr>
        <w:t>2024 წლის ბიუჯეტიც დაგეგმილია კონსერვატიული მიდგომით და გათვალისწინებულია შემდეგი მაკროეკონომიკური პარამეტრები:</w:t>
      </w:r>
    </w:p>
    <w:p w:rsidR="00D9774F" w:rsidRPr="00A56260"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რეალური ეკონომიკური ზრდა</w:t>
      </w:r>
      <w:r w:rsidR="00002537" w:rsidRPr="00A56260">
        <w:rPr>
          <w:rFonts w:ascii="Sylfaen" w:hAnsi="Sylfaen"/>
          <w:sz w:val="22"/>
          <w:szCs w:val="22"/>
          <w:lang w:val="ka-GE"/>
        </w:rPr>
        <w:t xml:space="preserve"> დაგეგმილია</w:t>
      </w:r>
      <w:r w:rsidRPr="00A56260">
        <w:rPr>
          <w:rFonts w:ascii="Sylfaen" w:hAnsi="Sylfaen"/>
          <w:sz w:val="22"/>
          <w:szCs w:val="22"/>
          <w:lang w:val="ka-GE"/>
        </w:rPr>
        <w:t xml:space="preserve"> 5</w:t>
      </w:r>
      <w:r w:rsidR="00D9774F" w:rsidRPr="00A56260">
        <w:rPr>
          <w:rFonts w:ascii="Sylfaen" w:hAnsi="Sylfaen"/>
          <w:sz w:val="22"/>
          <w:szCs w:val="22"/>
          <w:lang w:val="ka-GE"/>
        </w:rPr>
        <w:t>,2</w:t>
      </w:r>
      <w:r w:rsidRPr="00A56260">
        <w:rPr>
          <w:rFonts w:ascii="Sylfaen" w:hAnsi="Sylfaen"/>
          <w:sz w:val="22"/>
          <w:szCs w:val="22"/>
          <w:lang w:val="ka-GE"/>
        </w:rPr>
        <w:t xml:space="preserve">%-ის </w:t>
      </w:r>
      <w:r w:rsidR="00D9774F" w:rsidRPr="00A56260">
        <w:rPr>
          <w:rFonts w:ascii="Sylfaen" w:hAnsi="Sylfaen"/>
          <w:sz w:val="22"/>
          <w:szCs w:val="22"/>
          <w:lang w:val="ka-GE"/>
        </w:rPr>
        <w:t>ოდენობით, ხოლო</w:t>
      </w:r>
      <w:r w:rsidRPr="00A56260">
        <w:rPr>
          <w:rFonts w:ascii="Sylfaen" w:hAnsi="Sylfaen"/>
          <w:sz w:val="22"/>
          <w:szCs w:val="22"/>
          <w:lang w:val="ka-GE"/>
        </w:rPr>
        <w:t xml:space="preserve"> საშუალოვადიან პერიოდ</w:t>
      </w:r>
      <w:r w:rsidR="00D9774F" w:rsidRPr="00A56260">
        <w:rPr>
          <w:rFonts w:ascii="Sylfaen" w:hAnsi="Sylfaen"/>
          <w:sz w:val="22"/>
          <w:szCs w:val="22"/>
          <w:lang w:val="ka-GE"/>
        </w:rPr>
        <w:t>ში რეალური ეკონომიკური ზრდის პროგნოზი 5%-ს შეადგენს;</w:t>
      </w:r>
    </w:p>
    <w:p w:rsidR="00D9774F" w:rsidRPr="00A56260"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cs="Sylfaen"/>
          <w:sz w:val="22"/>
          <w:szCs w:val="22"/>
          <w:lang w:val="ka-GE"/>
        </w:rPr>
        <w:t>მ</w:t>
      </w:r>
      <w:r w:rsidRPr="00A56260">
        <w:rPr>
          <w:rFonts w:ascii="Sylfaen" w:hAnsi="Sylfaen"/>
          <w:sz w:val="22"/>
          <w:szCs w:val="22"/>
          <w:lang w:val="ka-GE"/>
        </w:rPr>
        <w:t>შპ-ის დეფლატორის პრ</w:t>
      </w:r>
      <w:r w:rsidR="00002537" w:rsidRPr="00A56260">
        <w:rPr>
          <w:rFonts w:ascii="Sylfaen" w:hAnsi="Sylfaen"/>
          <w:sz w:val="22"/>
          <w:szCs w:val="22"/>
          <w:lang w:val="ka-GE"/>
        </w:rPr>
        <w:t xml:space="preserve">ოგნოზი </w:t>
      </w:r>
      <w:r w:rsidR="00D9774F" w:rsidRPr="00A56260">
        <w:rPr>
          <w:rFonts w:ascii="Sylfaen" w:hAnsi="Sylfaen"/>
          <w:sz w:val="22"/>
          <w:szCs w:val="22"/>
          <w:lang w:val="ka-GE"/>
        </w:rPr>
        <w:t>3</w:t>
      </w:r>
      <w:r w:rsidRPr="00A56260">
        <w:rPr>
          <w:rFonts w:ascii="Sylfaen" w:hAnsi="Sylfaen"/>
          <w:sz w:val="22"/>
          <w:szCs w:val="22"/>
          <w:lang w:val="ka-GE"/>
        </w:rPr>
        <w:t>%</w:t>
      </w:r>
      <w:r w:rsidR="00002537" w:rsidRPr="00A56260">
        <w:rPr>
          <w:rFonts w:ascii="Sylfaen" w:hAnsi="Sylfaen"/>
          <w:sz w:val="22"/>
          <w:szCs w:val="22"/>
          <w:lang w:val="ka-GE"/>
        </w:rPr>
        <w:t>-ს შეადგენს</w:t>
      </w:r>
      <w:r w:rsidR="00D9774F" w:rsidRPr="00A56260">
        <w:rPr>
          <w:rFonts w:ascii="Sylfaen" w:hAnsi="Sylfaen"/>
          <w:sz w:val="22"/>
          <w:szCs w:val="22"/>
          <w:lang w:val="ka-GE"/>
        </w:rPr>
        <w:t xml:space="preserve"> და იგივე მაჩვენებელი შენარჩუნებულია მომდევნო წლებშიც;</w:t>
      </w:r>
    </w:p>
    <w:p w:rsidR="0011464C" w:rsidRPr="00A56260" w:rsidRDefault="00D9774F"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cs="Sylfaen"/>
          <w:bCs/>
          <w:noProof/>
          <w:sz w:val="22"/>
          <w:szCs w:val="22"/>
          <w:lang w:val="ka-GE"/>
        </w:rPr>
        <w:lastRenderedPageBreak/>
        <w:t>საშ</w:t>
      </w:r>
      <w:r w:rsidR="00B10A4D" w:rsidRPr="00A56260">
        <w:rPr>
          <w:rFonts w:ascii="Sylfaen" w:hAnsi="Sylfaen" w:cs="Sylfaen"/>
          <w:bCs/>
          <w:noProof/>
          <w:sz w:val="22"/>
          <w:szCs w:val="22"/>
          <w:lang w:val="ka-GE"/>
        </w:rPr>
        <w:t>უალო ინფლაციის პროგნოზი მიზნობრივი მაჩვენებლის ფარგლებშია და 2,8%-ს შეადგენს;</w:t>
      </w:r>
    </w:p>
    <w:p w:rsidR="0011464C" w:rsidRPr="00A56260" w:rsidRDefault="0011464C" w:rsidP="00002537">
      <w:pPr>
        <w:pStyle w:val="ListParagraph"/>
        <w:numPr>
          <w:ilvl w:val="0"/>
          <w:numId w:val="17"/>
        </w:numPr>
        <w:tabs>
          <w:tab w:val="left" w:pos="1134"/>
        </w:tabs>
        <w:ind w:left="993"/>
        <w:jc w:val="both"/>
        <w:rPr>
          <w:rFonts w:ascii="Sylfaen" w:hAnsi="Sylfaen"/>
          <w:sz w:val="22"/>
          <w:szCs w:val="22"/>
          <w:lang w:val="ka-GE"/>
        </w:rPr>
      </w:pPr>
      <w:r w:rsidRPr="00A56260">
        <w:rPr>
          <w:rFonts w:ascii="Sylfaen" w:hAnsi="Sylfaen"/>
          <w:sz w:val="22"/>
          <w:szCs w:val="22"/>
          <w:lang w:val="ka-GE"/>
        </w:rPr>
        <w:t xml:space="preserve">ნომინალური მშპ-ის პროგნოზი განსაზღვრულია </w:t>
      </w:r>
      <w:r w:rsidR="00C50E33" w:rsidRPr="00A56260">
        <w:rPr>
          <w:rFonts w:ascii="Sylfaen" w:hAnsi="Sylfaen"/>
          <w:sz w:val="22"/>
          <w:szCs w:val="22"/>
          <w:lang w:val="ka-GE"/>
        </w:rPr>
        <w:t>86,0</w:t>
      </w:r>
      <w:r w:rsidRPr="00A56260">
        <w:rPr>
          <w:rFonts w:ascii="Sylfaen" w:hAnsi="Sylfaen"/>
          <w:sz w:val="22"/>
          <w:szCs w:val="22"/>
          <w:lang w:val="ka-GE"/>
        </w:rPr>
        <w:t xml:space="preserve"> მლრდ ლარის ოდენობით</w:t>
      </w:r>
      <w:r w:rsidR="00002537" w:rsidRPr="00A56260">
        <w:rPr>
          <w:rFonts w:ascii="Sylfaen" w:hAnsi="Sylfaen"/>
          <w:sz w:val="22"/>
          <w:szCs w:val="22"/>
          <w:lang w:val="ka-GE"/>
        </w:rPr>
        <w:t xml:space="preserve">, ხოლო ერთ სულ მოსახლეზე გადაანგარიშებული მთლიანი შიდა </w:t>
      </w:r>
      <w:r w:rsidR="004A078B" w:rsidRPr="00A56260">
        <w:rPr>
          <w:rFonts w:ascii="Sylfaen" w:hAnsi="Sylfaen"/>
          <w:sz w:val="22"/>
          <w:szCs w:val="22"/>
          <w:lang w:val="ka-GE"/>
        </w:rPr>
        <w:t>პროდუქტი</w:t>
      </w:r>
      <w:r w:rsidR="00002537" w:rsidRPr="00A56260">
        <w:rPr>
          <w:rFonts w:ascii="Sylfaen" w:hAnsi="Sylfaen"/>
          <w:sz w:val="22"/>
          <w:szCs w:val="22"/>
          <w:lang w:val="ka-GE"/>
        </w:rPr>
        <w:t xml:space="preserve"> </w:t>
      </w:r>
      <w:r w:rsidR="00B10A4D" w:rsidRPr="00A56260">
        <w:rPr>
          <w:rFonts w:ascii="Sylfaen" w:hAnsi="Sylfaen"/>
          <w:sz w:val="22"/>
          <w:szCs w:val="22"/>
          <w:lang w:val="ka-GE"/>
        </w:rPr>
        <w:t xml:space="preserve">8 </w:t>
      </w:r>
      <w:r w:rsidR="001E11C3" w:rsidRPr="00A56260">
        <w:rPr>
          <w:rFonts w:ascii="Sylfaen" w:hAnsi="Sylfaen"/>
          <w:sz w:val="22"/>
          <w:szCs w:val="22"/>
          <w:lang w:val="ka-GE"/>
        </w:rPr>
        <w:t>5</w:t>
      </w:r>
      <w:r w:rsidR="00B10A4D" w:rsidRPr="00A56260">
        <w:rPr>
          <w:rFonts w:ascii="Sylfaen" w:hAnsi="Sylfaen"/>
          <w:sz w:val="22"/>
          <w:szCs w:val="22"/>
          <w:lang w:val="ka-GE"/>
        </w:rPr>
        <w:t>00</w:t>
      </w:r>
      <w:r w:rsidR="00002537" w:rsidRPr="00A56260">
        <w:rPr>
          <w:rFonts w:ascii="Sylfaen" w:hAnsi="Sylfaen"/>
          <w:sz w:val="22"/>
          <w:szCs w:val="22"/>
          <w:lang w:val="ka-GE"/>
        </w:rPr>
        <w:t xml:space="preserve"> დოლარს </w:t>
      </w:r>
      <w:r w:rsidR="00B10A4D" w:rsidRPr="00A56260">
        <w:rPr>
          <w:rFonts w:ascii="Sylfaen" w:hAnsi="Sylfaen"/>
          <w:sz w:val="22"/>
          <w:szCs w:val="22"/>
          <w:lang w:val="ka-GE"/>
        </w:rPr>
        <w:t>აჭარბებს</w:t>
      </w:r>
      <w:r w:rsidR="00002537" w:rsidRPr="00A56260">
        <w:rPr>
          <w:rFonts w:ascii="Sylfaen" w:hAnsi="Sylfaen"/>
          <w:sz w:val="22"/>
          <w:szCs w:val="22"/>
          <w:lang w:val="ka-GE"/>
        </w:rPr>
        <w:t xml:space="preserve">. </w:t>
      </w:r>
      <w:r w:rsidRPr="00A56260">
        <w:rPr>
          <w:rFonts w:ascii="Sylfaen" w:hAnsi="Sylfaen" w:cs="Sylfaen"/>
          <w:bCs/>
          <w:noProof/>
          <w:sz w:val="22"/>
          <w:szCs w:val="22"/>
          <w:lang w:val="ka-GE"/>
        </w:rPr>
        <w:t>202</w:t>
      </w:r>
      <w:r w:rsidR="00B10A4D" w:rsidRPr="00A56260">
        <w:rPr>
          <w:rFonts w:ascii="Sylfaen" w:hAnsi="Sylfaen" w:cs="Sylfaen"/>
          <w:bCs/>
          <w:noProof/>
          <w:sz w:val="22"/>
          <w:szCs w:val="22"/>
          <w:lang w:val="ka-GE"/>
        </w:rPr>
        <w:t>7</w:t>
      </w:r>
      <w:r w:rsidRPr="00A56260">
        <w:rPr>
          <w:rFonts w:ascii="Sylfaen" w:hAnsi="Sylfaen" w:cs="Sylfaen"/>
          <w:bCs/>
          <w:noProof/>
          <w:sz w:val="22"/>
          <w:szCs w:val="22"/>
          <w:lang w:val="ka-GE"/>
        </w:rPr>
        <w:t xml:space="preserve"> წლისთვის პროგნოზირებულია </w:t>
      </w:r>
      <w:r w:rsidR="00002537" w:rsidRPr="00A56260">
        <w:rPr>
          <w:rFonts w:ascii="Sylfaen" w:hAnsi="Sylfaen" w:cs="Sylfaen"/>
          <w:bCs/>
          <w:noProof/>
          <w:sz w:val="22"/>
          <w:szCs w:val="22"/>
          <w:lang w:val="ka-GE"/>
        </w:rPr>
        <w:t>ნომინალური მთლიანი შიდა პროდუქტის ზრდა</w:t>
      </w:r>
      <w:r w:rsidRPr="00A56260">
        <w:rPr>
          <w:rFonts w:ascii="Sylfaen" w:hAnsi="Sylfaen" w:cs="Sylfaen"/>
          <w:bCs/>
          <w:noProof/>
          <w:sz w:val="22"/>
          <w:szCs w:val="22"/>
          <w:lang w:val="ka-GE"/>
        </w:rPr>
        <w:t xml:space="preserve"> 10</w:t>
      </w:r>
      <w:r w:rsidR="00B10A4D" w:rsidRPr="00A56260">
        <w:rPr>
          <w:rFonts w:ascii="Sylfaen" w:hAnsi="Sylfaen" w:cs="Sylfaen"/>
          <w:bCs/>
          <w:noProof/>
          <w:sz w:val="22"/>
          <w:szCs w:val="22"/>
          <w:lang w:val="ka-GE"/>
        </w:rPr>
        <w:t>8</w:t>
      </w:r>
      <w:r w:rsidRPr="00A56260">
        <w:rPr>
          <w:rFonts w:ascii="Sylfaen" w:hAnsi="Sylfaen" w:cs="Sylfaen"/>
          <w:bCs/>
          <w:noProof/>
          <w:sz w:val="22"/>
          <w:szCs w:val="22"/>
          <w:lang w:val="ka-GE"/>
        </w:rPr>
        <w:t>,</w:t>
      </w:r>
      <w:r w:rsidR="00C50E33" w:rsidRPr="00A56260">
        <w:rPr>
          <w:rFonts w:ascii="Sylfaen" w:hAnsi="Sylfaen" w:cs="Sylfaen"/>
          <w:bCs/>
          <w:noProof/>
          <w:sz w:val="22"/>
          <w:szCs w:val="22"/>
          <w:lang w:val="ka-GE"/>
        </w:rPr>
        <w:t>8</w:t>
      </w:r>
      <w:r w:rsidRPr="00A56260">
        <w:rPr>
          <w:rFonts w:ascii="Sylfaen" w:hAnsi="Sylfaen" w:cs="Sylfaen"/>
          <w:bCs/>
          <w:noProof/>
          <w:sz w:val="22"/>
          <w:szCs w:val="22"/>
          <w:lang w:val="ka-GE"/>
        </w:rPr>
        <w:t xml:space="preserve"> მლრდ ლარამდე</w:t>
      </w:r>
      <w:r w:rsidR="00002537" w:rsidRPr="00A56260">
        <w:rPr>
          <w:rFonts w:ascii="Sylfaen" w:hAnsi="Sylfaen" w:cs="Sylfaen"/>
          <w:bCs/>
          <w:noProof/>
          <w:sz w:val="22"/>
          <w:szCs w:val="22"/>
          <w:lang w:val="ka-GE"/>
        </w:rPr>
        <w:t xml:space="preserve">, რაც ერთ სულ მოსახლეზე გადაანგარიშებით </w:t>
      </w:r>
      <w:r w:rsidR="00B10A4D" w:rsidRPr="00A56260">
        <w:rPr>
          <w:rFonts w:ascii="Sylfaen" w:hAnsi="Sylfaen" w:cs="Sylfaen"/>
          <w:bCs/>
          <w:noProof/>
          <w:sz w:val="22"/>
          <w:szCs w:val="22"/>
          <w:lang w:val="ka-GE"/>
        </w:rPr>
        <w:t xml:space="preserve">10 </w:t>
      </w:r>
      <w:r w:rsidR="001E11C3" w:rsidRPr="00A56260">
        <w:rPr>
          <w:rFonts w:ascii="Sylfaen" w:hAnsi="Sylfaen" w:cs="Sylfaen"/>
          <w:bCs/>
          <w:noProof/>
          <w:sz w:val="22"/>
          <w:szCs w:val="22"/>
          <w:lang w:val="ka-GE"/>
        </w:rPr>
        <w:t>8</w:t>
      </w:r>
      <w:r w:rsidR="00B10A4D" w:rsidRPr="00A56260">
        <w:rPr>
          <w:rFonts w:ascii="Sylfaen" w:hAnsi="Sylfaen" w:cs="Sylfaen"/>
          <w:bCs/>
          <w:noProof/>
          <w:sz w:val="22"/>
          <w:szCs w:val="22"/>
          <w:lang w:val="ka-GE"/>
        </w:rPr>
        <w:t>00</w:t>
      </w:r>
      <w:r w:rsidR="00002537" w:rsidRPr="00A56260">
        <w:rPr>
          <w:rFonts w:ascii="Sylfaen" w:hAnsi="Sylfaen" w:cs="Sylfaen"/>
          <w:bCs/>
          <w:noProof/>
          <w:sz w:val="22"/>
          <w:szCs w:val="22"/>
          <w:lang w:val="ka-GE"/>
        </w:rPr>
        <w:t xml:space="preserve"> დოლარს გადააჭარბებს;</w:t>
      </w:r>
    </w:p>
    <w:p w:rsidR="00002537" w:rsidRPr="00A56260" w:rsidRDefault="00002537" w:rsidP="00002537">
      <w:pPr>
        <w:pStyle w:val="ListParagraph"/>
        <w:numPr>
          <w:ilvl w:val="0"/>
          <w:numId w:val="17"/>
        </w:numPr>
        <w:tabs>
          <w:tab w:val="left" w:pos="1134"/>
        </w:tabs>
        <w:ind w:left="993"/>
        <w:jc w:val="both"/>
        <w:rPr>
          <w:rFonts w:ascii="Sylfaen" w:hAnsi="Sylfaen"/>
          <w:sz w:val="22"/>
          <w:szCs w:val="22"/>
          <w:lang w:val="ka-GE"/>
        </w:rPr>
      </w:pPr>
      <w:r w:rsidRPr="00A56260">
        <w:rPr>
          <w:rFonts w:ascii="Sylfaen" w:hAnsi="Sylfaen"/>
          <w:sz w:val="22"/>
          <w:szCs w:val="22"/>
          <w:lang w:val="ka-GE"/>
        </w:rPr>
        <w:t>ნაერთი ბიუჯეტის დეფიციტი შეადგენს მშპ-ს 2,</w:t>
      </w:r>
      <w:r w:rsidR="0020507D" w:rsidRPr="00A56260">
        <w:rPr>
          <w:rFonts w:ascii="Sylfaen" w:hAnsi="Sylfaen"/>
          <w:sz w:val="22"/>
          <w:szCs w:val="22"/>
          <w:lang w:val="ka-GE"/>
        </w:rPr>
        <w:t>5</w:t>
      </w:r>
      <w:r w:rsidRPr="00A56260">
        <w:rPr>
          <w:rFonts w:ascii="Sylfaen" w:hAnsi="Sylfaen"/>
          <w:sz w:val="22"/>
          <w:szCs w:val="22"/>
          <w:lang w:val="ka-GE"/>
        </w:rPr>
        <w:t>%-ს, ხოლო მ</w:t>
      </w:r>
      <w:r w:rsidR="00EB5E97" w:rsidRPr="00A56260">
        <w:rPr>
          <w:rFonts w:ascii="Sylfaen" w:hAnsi="Sylfaen"/>
          <w:sz w:val="22"/>
          <w:szCs w:val="22"/>
          <w:lang w:val="ka-GE"/>
        </w:rPr>
        <w:t>თ</w:t>
      </w:r>
      <w:r w:rsidRPr="00A56260">
        <w:rPr>
          <w:rFonts w:ascii="Sylfaen" w:hAnsi="Sylfaen"/>
          <w:sz w:val="22"/>
          <w:szCs w:val="22"/>
          <w:lang w:val="ka-GE"/>
        </w:rPr>
        <w:t>ავრობის ვალის მაჩვენებელი მშპ-ს 3</w:t>
      </w:r>
      <w:r w:rsidR="00DB3A17" w:rsidRPr="00A56260">
        <w:rPr>
          <w:rFonts w:ascii="Sylfaen" w:hAnsi="Sylfaen"/>
          <w:sz w:val="22"/>
          <w:szCs w:val="22"/>
          <w:lang w:val="ka-GE"/>
        </w:rPr>
        <w:t>8,</w:t>
      </w:r>
      <w:r w:rsidR="00DB3A17" w:rsidRPr="00A56260">
        <w:rPr>
          <w:rFonts w:ascii="Sylfaen" w:hAnsi="Sylfaen"/>
          <w:sz w:val="22"/>
          <w:szCs w:val="22"/>
        </w:rPr>
        <w:t>0</w:t>
      </w:r>
      <w:r w:rsidRPr="00A56260">
        <w:rPr>
          <w:rFonts w:ascii="Sylfaen" w:hAnsi="Sylfaen"/>
          <w:sz w:val="22"/>
          <w:szCs w:val="22"/>
          <w:lang w:val="ka-GE"/>
        </w:rPr>
        <w:t>%-ის ფარგლებშია.</w:t>
      </w:r>
    </w:p>
    <w:p w:rsidR="00A64F05" w:rsidRPr="00A56260" w:rsidRDefault="00A64F05" w:rsidP="00A64F05">
      <w:pPr>
        <w:tabs>
          <w:tab w:val="left" w:pos="1134"/>
        </w:tabs>
        <w:jc w:val="both"/>
        <w:rPr>
          <w:rFonts w:ascii="Sylfaen" w:hAnsi="Sylfaen"/>
          <w:sz w:val="22"/>
          <w:szCs w:val="22"/>
          <w:lang w:val="ka-GE"/>
        </w:rPr>
      </w:pPr>
    </w:p>
    <w:p w:rsidR="00473825" w:rsidRPr="00A56260" w:rsidRDefault="001466BD" w:rsidP="00002537">
      <w:pPr>
        <w:tabs>
          <w:tab w:val="left" w:pos="1134"/>
        </w:tabs>
        <w:jc w:val="both"/>
        <w:rPr>
          <w:rFonts w:ascii="Sylfaen" w:hAnsi="Sylfaen"/>
          <w:sz w:val="22"/>
          <w:szCs w:val="22"/>
          <w:lang w:val="ka-GE"/>
        </w:rPr>
      </w:pPr>
      <w:r>
        <w:rPr>
          <w:rFonts w:ascii="Sylfaen" w:hAnsi="Sylfaen"/>
          <w:sz w:val="22"/>
          <w:szCs w:val="22"/>
          <w:lang w:val="ka-GE"/>
        </w:rPr>
        <w:t>ბიუჯეტის გადამუშავებული ვარიანტის მიხედვით</w:t>
      </w:r>
      <w:r w:rsidR="001E11C3" w:rsidRPr="00A56260">
        <w:rPr>
          <w:rFonts w:ascii="Sylfaen" w:hAnsi="Sylfaen"/>
          <w:sz w:val="22"/>
          <w:szCs w:val="22"/>
          <w:lang w:val="ka-GE"/>
        </w:rPr>
        <w:t>,</w:t>
      </w:r>
      <w:r w:rsidR="00A64F05" w:rsidRPr="00A56260">
        <w:rPr>
          <w:rFonts w:ascii="Sylfaen" w:hAnsi="Sylfaen"/>
          <w:sz w:val="22"/>
          <w:szCs w:val="22"/>
          <w:lang w:val="ka-GE"/>
        </w:rPr>
        <w:t xml:space="preserve"> 2024 წელს ნაერთი ბიუჯეტის საგადასახადო შემოსავლები განსაზღვრული იყო </w:t>
      </w:r>
      <w:r w:rsidR="00765DAB" w:rsidRPr="00A56260">
        <w:rPr>
          <w:rFonts w:ascii="Sylfaen" w:hAnsi="Sylfaen" w:cs="Sylfaen"/>
          <w:bCs/>
          <w:noProof/>
          <w:sz w:val="22"/>
          <w:szCs w:val="22"/>
          <w:lang w:val="ka-GE"/>
        </w:rPr>
        <w:t>21 </w:t>
      </w:r>
      <w:r w:rsidR="00765DAB" w:rsidRPr="00A56260">
        <w:rPr>
          <w:rFonts w:ascii="Sylfaen" w:hAnsi="Sylfaen" w:cs="Sylfaen"/>
          <w:bCs/>
          <w:noProof/>
          <w:sz w:val="22"/>
          <w:szCs w:val="22"/>
          <w:lang w:val="en-US"/>
        </w:rPr>
        <w:t>9</w:t>
      </w:r>
      <w:r w:rsidR="00765DAB" w:rsidRPr="00A56260">
        <w:rPr>
          <w:rFonts w:ascii="Sylfaen" w:hAnsi="Sylfaen" w:cs="Sylfaen"/>
          <w:bCs/>
          <w:noProof/>
          <w:sz w:val="22"/>
          <w:szCs w:val="22"/>
          <w:lang w:val="ka-GE"/>
        </w:rPr>
        <w:t>42</w:t>
      </w:r>
      <w:r w:rsidR="00765DAB" w:rsidRPr="00A56260">
        <w:rPr>
          <w:rFonts w:ascii="Sylfaen" w:hAnsi="Sylfaen" w:cs="Sylfaen"/>
          <w:bCs/>
          <w:noProof/>
          <w:sz w:val="22"/>
          <w:szCs w:val="22"/>
          <w:lang w:val="en-US"/>
        </w:rPr>
        <w:t>,3</w:t>
      </w:r>
      <w:r w:rsidR="00765DAB" w:rsidRPr="00A56260">
        <w:rPr>
          <w:rFonts w:ascii="Sylfaen" w:hAnsi="Sylfaen" w:cs="Sylfaen"/>
          <w:bCs/>
          <w:noProof/>
          <w:sz w:val="22"/>
          <w:szCs w:val="22"/>
          <w:lang w:val="ka-GE"/>
        </w:rPr>
        <w:t xml:space="preserve"> </w:t>
      </w:r>
      <w:r w:rsidR="00A64F05" w:rsidRPr="00A56260">
        <w:rPr>
          <w:rFonts w:ascii="Sylfaen" w:hAnsi="Sylfaen"/>
          <w:sz w:val="22"/>
          <w:szCs w:val="22"/>
          <w:lang w:val="ka-GE"/>
        </w:rPr>
        <w:t xml:space="preserve"> მლ</w:t>
      </w:r>
      <w:r w:rsidR="00076369" w:rsidRPr="00A56260">
        <w:rPr>
          <w:rFonts w:ascii="Sylfaen" w:hAnsi="Sylfaen"/>
          <w:sz w:val="22"/>
          <w:szCs w:val="22"/>
          <w:lang w:val="ka-GE"/>
        </w:rPr>
        <w:t>ნ</w:t>
      </w:r>
      <w:r w:rsidR="00A64F05" w:rsidRPr="00A56260">
        <w:rPr>
          <w:rFonts w:ascii="Sylfaen" w:hAnsi="Sylfaen"/>
          <w:sz w:val="22"/>
          <w:szCs w:val="22"/>
          <w:lang w:val="ka-GE"/>
        </w:rPr>
        <w:t xml:space="preserve"> ლარის ოდენობით, რაც იძლეოდა საშუალებას </w:t>
      </w:r>
      <w:r w:rsidR="00EB5E97" w:rsidRPr="00A56260">
        <w:rPr>
          <w:rFonts w:ascii="Sylfaen" w:hAnsi="Sylfaen"/>
          <w:sz w:val="22"/>
          <w:szCs w:val="22"/>
          <w:lang w:val="ka-GE"/>
        </w:rPr>
        <w:t>202</w:t>
      </w:r>
      <w:r w:rsidR="0020507D" w:rsidRPr="00A56260">
        <w:rPr>
          <w:rFonts w:ascii="Sylfaen" w:hAnsi="Sylfaen"/>
          <w:sz w:val="22"/>
          <w:szCs w:val="22"/>
          <w:lang w:val="ka-GE"/>
        </w:rPr>
        <w:t>4</w:t>
      </w:r>
      <w:r w:rsidR="00EB5E97" w:rsidRPr="00A56260">
        <w:rPr>
          <w:rFonts w:ascii="Sylfaen" w:hAnsi="Sylfaen"/>
          <w:sz w:val="22"/>
          <w:szCs w:val="22"/>
          <w:lang w:val="ka-GE"/>
        </w:rPr>
        <w:t xml:space="preserve"> წლის ნაერთი ბიუჯეტის ხარჯვითი ნაწილი ჯამურად </w:t>
      </w:r>
      <w:r w:rsidR="00473825" w:rsidRPr="00A56260">
        <w:rPr>
          <w:rFonts w:ascii="Sylfaen" w:hAnsi="Sylfaen"/>
          <w:sz w:val="22"/>
          <w:szCs w:val="22"/>
          <w:lang w:val="ka-GE"/>
        </w:rPr>
        <w:t>განსაზ</w:t>
      </w:r>
      <w:r w:rsidR="001E11C3" w:rsidRPr="00A56260">
        <w:rPr>
          <w:rFonts w:ascii="Sylfaen" w:hAnsi="Sylfaen"/>
          <w:sz w:val="22"/>
          <w:szCs w:val="22"/>
          <w:lang w:val="ka-GE"/>
        </w:rPr>
        <w:t>ღ</w:t>
      </w:r>
      <w:r w:rsidR="00473825" w:rsidRPr="00A56260">
        <w:rPr>
          <w:rFonts w:ascii="Sylfaen" w:hAnsi="Sylfaen"/>
          <w:sz w:val="22"/>
          <w:szCs w:val="22"/>
          <w:lang w:val="ka-GE"/>
        </w:rPr>
        <w:t>ვრულიყო</w:t>
      </w:r>
      <w:r w:rsidR="00EB5E97" w:rsidRPr="00A56260">
        <w:rPr>
          <w:rFonts w:ascii="Sylfaen" w:hAnsi="Sylfaen"/>
          <w:sz w:val="22"/>
          <w:szCs w:val="22"/>
          <w:lang w:val="ka-GE"/>
        </w:rPr>
        <w:t xml:space="preserve"> </w:t>
      </w:r>
      <w:r w:rsidR="0020507D" w:rsidRPr="00A56260">
        <w:rPr>
          <w:rFonts w:ascii="Sylfaen" w:hAnsi="Sylfaen"/>
          <w:sz w:val="22"/>
          <w:szCs w:val="22"/>
          <w:lang w:val="ka-GE"/>
        </w:rPr>
        <w:t>27,</w:t>
      </w:r>
      <w:r w:rsidR="00765DAB" w:rsidRPr="00A56260">
        <w:rPr>
          <w:rFonts w:ascii="Sylfaen" w:hAnsi="Sylfaen"/>
          <w:sz w:val="22"/>
          <w:szCs w:val="22"/>
          <w:lang w:val="en-US"/>
        </w:rPr>
        <w:t>5</w:t>
      </w:r>
      <w:r w:rsidR="00EB5E97" w:rsidRPr="00A56260">
        <w:rPr>
          <w:rFonts w:ascii="Sylfaen" w:hAnsi="Sylfaen"/>
          <w:sz w:val="22"/>
          <w:szCs w:val="22"/>
          <w:lang w:val="ka-GE"/>
        </w:rPr>
        <w:t xml:space="preserve"> მლრდ ლარ</w:t>
      </w:r>
      <w:r w:rsidR="00473825" w:rsidRPr="00A56260">
        <w:rPr>
          <w:rFonts w:ascii="Sylfaen" w:hAnsi="Sylfaen"/>
          <w:sz w:val="22"/>
          <w:szCs w:val="22"/>
          <w:lang w:val="ka-GE"/>
        </w:rPr>
        <w:t>ის ფარგლებში.</w:t>
      </w:r>
    </w:p>
    <w:p w:rsidR="00473825" w:rsidRPr="00A56260" w:rsidRDefault="00473825" w:rsidP="00002537">
      <w:pPr>
        <w:tabs>
          <w:tab w:val="left" w:pos="1134"/>
        </w:tabs>
        <w:jc w:val="both"/>
        <w:rPr>
          <w:rFonts w:ascii="Sylfaen" w:hAnsi="Sylfaen"/>
          <w:sz w:val="22"/>
          <w:szCs w:val="22"/>
          <w:lang w:val="ka-GE"/>
        </w:rPr>
      </w:pPr>
    </w:p>
    <w:p w:rsidR="00DB3A17" w:rsidRPr="00A56260" w:rsidRDefault="00473825" w:rsidP="00DB3A17">
      <w:pPr>
        <w:tabs>
          <w:tab w:val="left" w:pos="1134"/>
        </w:tabs>
        <w:jc w:val="both"/>
        <w:rPr>
          <w:rFonts w:ascii="Sylfaen" w:hAnsi="Sylfaen"/>
          <w:sz w:val="22"/>
          <w:szCs w:val="22"/>
          <w:lang w:val="ka-GE"/>
        </w:rPr>
      </w:pPr>
      <w:r w:rsidRPr="00A56260">
        <w:rPr>
          <w:rFonts w:ascii="Sylfaen" w:hAnsi="Sylfaen"/>
          <w:sz w:val="22"/>
          <w:szCs w:val="22"/>
          <w:lang w:val="ka-GE"/>
        </w:rPr>
        <w:t xml:space="preserve">ბიუჯეტის </w:t>
      </w:r>
      <w:r w:rsidR="009F5E9D">
        <w:rPr>
          <w:rFonts w:ascii="Sylfaen" w:hAnsi="Sylfaen"/>
          <w:sz w:val="22"/>
          <w:szCs w:val="22"/>
          <w:lang w:val="ka-GE"/>
        </w:rPr>
        <w:t>მეორე ვარიანტის</w:t>
      </w:r>
      <w:r w:rsidR="009E7843" w:rsidRPr="00A56260">
        <w:rPr>
          <w:rFonts w:ascii="Sylfaen" w:hAnsi="Sylfaen"/>
          <w:sz w:val="22"/>
          <w:szCs w:val="22"/>
          <w:lang w:val="ka-GE"/>
        </w:rPr>
        <w:t xml:space="preserve"> წარმოდგენის შემდგომ დამატებით გაანალიზდა საფინანსო სექტორის მონაცემები და გადაანგარიშებულ იქნა მათ მიერ 2024 წელს ბიუჯეტში გადასახ</w:t>
      </w:r>
      <w:r w:rsidR="001E11C3" w:rsidRPr="00A56260">
        <w:rPr>
          <w:rFonts w:ascii="Sylfaen" w:hAnsi="Sylfaen"/>
          <w:sz w:val="22"/>
          <w:szCs w:val="22"/>
          <w:lang w:val="ka-GE"/>
        </w:rPr>
        <w:t>დ</w:t>
      </w:r>
      <w:r w:rsidR="009E7843" w:rsidRPr="00A56260">
        <w:rPr>
          <w:rFonts w:ascii="Sylfaen" w:hAnsi="Sylfaen"/>
          <w:sz w:val="22"/>
          <w:szCs w:val="22"/>
          <w:lang w:val="ka-GE"/>
        </w:rPr>
        <w:t>ელი მოგების გადასახადი. არსებული მონაცემების მიხედვით</w:t>
      </w:r>
      <w:r w:rsidR="003D5608" w:rsidRPr="00A56260">
        <w:rPr>
          <w:rFonts w:ascii="Sylfaen" w:hAnsi="Sylfaen"/>
          <w:sz w:val="22"/>
          <w:szCs w:val="22"/>
          <w:lang w:val="ka-GE"/>
        </w:rPr>
        <w:t>,</w:t>
      </w:r>
      <w:r w:rsidR="009E7843" w:rsidRPr="00A56260">
        <w:rPr>
          <w:rFonts w:ascii="Sylfaen" w:hAnsi="Sylfaen"/>
          <w:sz w:val="22"/>
          <w:szCs w:val="22"/>
          <w:lang w:val="ka-GE"/>
        </w:rPr>
        <w:t xml:space="preserve"> საფინანსო სექტორის მი</w:t>
      </w:r>
      <w:r w:rsidR="003D5608" w:rsidRPr="00A56260">
        <w:rPr>
          <w:rFonts w:ascii="Sylfaen" w:hAnsi="Sylfaen"/>
          <w:sz w:val="22"/>
          <w:szCs w:val="22"/>
          <w:lang w:val="ka-GE"/>
        </w:rPr>
        <w:t>ერ გადახდილი მოგების გადასახად</w:t>
      </w:r>
      <w:r w:rsidR="00765DAB" w:rsidRPr="00A56260">
        <w:rPr>
          <w:rFonts w:ascii="Sylfaen" w:hAnsi="Sylfaen"/>
          <w:sz w:val="22"/>
          <w:szCs w:val="22"/>
          <w:lang w:val="ka-GE"/>
        </w:rPr>
        <w:t>ის სავარაუდო მოცულობა მიაღწევს 9</w:t>
      </w:r>
      <w:r w:rsidR="003D5608" w:rsidRPr="00A56260">
        <w:rPr>
          <w:rFonts w:ascii="Sylfaen" w:hAnsi="Sylfaen"/>
          <w:sz w:val="22"/>
          <w:szCs w:val="22"/>
          <w:lang w:val="ka-GE"/>
        </w:rPr>
        <w:t xml:space="preserve">00,0 მლნ ლარს, რაც </w:t>
      </w:r>
      <w:r w:rsidR="00765DAB" w:rsidRPr="00A56260">
        <w:rPr>
          <w:rFonts w:ascii="Sylfaen" w:hAnsi="Sylfaen"/>
          <w:sz w:val="22"/>
          <w:szCs w:val="22"/>
          <w:lang w:val="ka-GE"/>
        </w:rPr>
        <w:t>1</w:t>
      </w:r>
      <w:r w:rsidR="003D5608" w:rsidRPr="00A56260">
        <w:rPr>
          <w:rFonts w:ascii="Sylfaen" w:hAnsi="Sylfaen"/>
          <w:sz w:val="22"/>
          <w:szCs w:val="22"/>
          <w:lang w:val="ka-GE"/>
        </w:rPr>
        <w:t xml:space="preserve">00,0 მლნ ლარით </w:t>
      </w:r>
      <w:r w:rsidR="00765DAB" w:rsidRPr="00A56260">
        <w:rPr>
          <w:rFonts w:ascii="Sylfaen" w:hAnsi="Sylfaen"/>
          <w:sz w:val="22"/>
          <w:szCs w:val="22"/>
          <w:lang w:val="ka-GE"/>
        </w:rPr>
        <w:t>გადამუშავებულ</w:t>
      </w:r>
      <w:r w:rsidR="003D5608" w:rsidRPr="00A56260">
        <w:rPr>
          <w:rFonts w:ascii="Sylfaen" w:hAnsi="Sylfaen"/>
          <w:sz w:val="22"/>
          <w:szCs w:val="22"/>
          <w:lang w:val="ka-GE"/>
        </w:rPr>
        <w:t xml:space="preserve"> ვარიანტში არსებულ გეგმიურ მაჩვენებელს. </w:t>
      </w:r>
      <w:r w:rsidR="00D756A5" w:rsidRPr="00A56260">
        <w:rPr>
          <w:rFonts w:ascii="Sylfaen" w:hAnsi="Sylfaen"/>
          <w:sz w:val="22"/>
          <w:szCs w:val="22"/>
          <w:lang w:val="ka-GE"/>
        </w:rPr>
        <w:t>ასევე ბიუჯეტის საბოლოო ვარიანტში მცირე, საგადასახადო შემოსავლების შესრულების გაანალიზების საფუძველზე მცირე კორექტირებებია საგადასახადო შემოსავლების სახეებში და ჯამურად საგადასახადო შემოსავლების მაჩვენებელი იზრდება 110,7 მლნ ლარით.</w:t>
      </w:r>
    </w:p>
    <w:p w:rsidR="00DB3A17" w:rsidRPr="00A56260" w:rsidRDefault="00DB3A17" w:rsidP="00DB3A17">
      <w:pPr>
        <w:tabs>
          <w:tab w:val="left" w:pos="1134"/>
        </w:tabs>
        <w:jc w:val="both"/>
        <w:rPr>
          <w:rFonts w:ascii="Sylfaen" w:hAnsi="Sylfaen"/>
          <w:sz w:val="22"/>
          <w:szCs w:val="22"/>
          <w:lang w:val="ka-GE"/>
        </w:rPr>
      </w:pPr>
    </w:p>
    <w:p w:rsidR="000A5A3E" w:rsidRPr="00A56260" w:rsidRDefault="00D4025E" w:rsidP="00DB3A17">
      <w:pPr>
        <w:tabs>
          <w:tab w:val="left" w:pos="1134"/>
        </w:tabs>
        <w:jc w:val="both"/>
        <w:rPr>
          <w:rFonts w:ascii="Sylfaen" w:hAnsi="Sylfaen"/>
          <w:sz w:val="22"/>
          <w:szCs w:val="22"/>
          <w:lang w:val="ka-GE"/>
        </w:rPr>
      </w:pPr>
      <w:r w:rsidRPr="00A56260">
        <w:rPr>
          <w:rFonts w:ascii="Sylfaen" w:hAnsi="Sylfaen"/>
          <w:sz w:val="22"/>
          <w:szCs w:val="22"/>
          <w:lang w:val="ka-GE"/>
        </w:rPr>
        <w:t xml:space="preserve">გარდა ზემოაღნიშნულისა, </w:t>
      </w:r>
      <w:r w:rsidR="00765DAB" w:rsidRPr="00A56260">
        <w:rPr>
          <w:rFonts w:ascii="Sylfaen" w:hAnsi="Sylfaen"/>
          <w:sz w:val="22"/>
          <w:szCs w:val="22"/>
          <w:lang w:val="ka-GE"/>
        </w:rPr>
        <w:t xml:space="preserve">მიმდინარე წლის 24 ნოემბერს გაიმართა </w:t>
      </w:r>
      <w:r w:rsidR="000A5A3E" w:rsidRPr="00A56260">
        <w:rPr>
          <w:rFonts w:ascii="Sylfaen" w:hAnsi="Sylfaen"/>
          <w:sz w:val="22"/>
          <w:szCs w:val="22"/>
          <w:lang w:val="ka-GE"/>
        </w:rPr>
        <w:t xml:space="preserve">საქართველოს ფინანსთა სამინისტროსთან შექმნილი სახელმწიფოს წილობრივი მონაწილეობით მოქმედი საწარმოების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კომისიის სხდომა, სადაც მიღებულ იქნა გადაწყვეტილება შპს „საქართველოს გაზის ტრანსპორტირების კომპანიის“ მოგების განკარგვის თაობაზე, კერძოდ, კომპანია 50,0 მლნ ლარს მიმართავს სახელმწიფო ბიუჯეტში დივიდენდის სახით, ხოლო 22,0 მილიონ ლარს </w:t>
      </w:r>
      <w:r w:rsidR="00D756A5" w:rsidRPr="00A56260">
        <w:rPr>
          <w:rFonts w:ascii="Sylfaen" w:hAnsi="Sylfaen"/>
          <w:sz w:val="22"/>
          <w:szCs w:val="22"/>
          <w:lang w:val="ka-GE"/>
        </w:rPr>
        <w:t>მიმართავს რეგიონებში გაზიფიც</w:t>
      </w:r>
      <w:r w:rsidR="00DB3A17" w:rsidRPr="00A56260">
        <w:rPr>
          <w:rFonts w:ascii="Sylfaen" w:hAnsi="Sylfaen"/>
          <w:sz w:val="22"/>
          <w:szCs w:val="22"/>
          <w:lang w:val="ka-GE"/>
        </w:rPr>
        <w:t>ი</w:t>
      </w:r>
      <w:r w:rsidR="00D756A5" w:rsidRPr="00A56260">
        <w:rPr>
          <w:rFonts w:ascii="Sylfaen" w:hAnsi="Sylfaen"/>
          <w:sz w:val="22"/>
          <w:szCs w:val="22"/>
          <w:lang w:val="ka-GE"/>
        </w:rPr>
        <w:t>რების სამუშაოების დასაფინანსებლად.</w:t>
      </w:r>
    </w:p>
    <w:p w:rsidR="00D4025E" w:rsidRPr="00A56260" w:rsidRDefault="00D4025E" w:rsidP="00D4025E">
      <w:pPr>
        <w:tabs>
          <w:tab w:val="left" w:pos="1134"/>
        </w:tabs>
        <w:jc w:val="both"/>
        <w:rPr>
          <w:rFonts w:ascii="Sylfaen" w:hAnsi="Sylfaen"/>
          <w:sz w:val="22"/>
          <w:szCs w:val="22"/>
          <w:lang w:val="ka-GE"/>
        </w:rPr>
      </w:pPr>
    </w:p>
    <w:p w:rsidR="00D4025E" w:rsidRPr="00A56260" w:rsidRDefault="00D4025E" w:rsidP="00D4025E">
      <w:pPr>
        <w:tabs>
          <w:tab w:val="left" w:pos="1134"/>
        </w:tabs>
        <w:jc w:val="both"/>
        <w:rPr>
          <w:rFonts w:ascii="Sylfaen" w:hAnsi="Sylfaen"/>
          <w:sz w:val="22"/>
          <w:szCs w:val="22"/>
          <w:lang w:val="ka-GE"/>
        </w:rPr>
      </w:pPr>
      <w:r w:rsidRPr="00A56260">
        <w:rPr>
          <w:rFonts w:ascii="Sylfaen" w:hAnsi="Sylfaen"/>
          <w:sz w:val="22"/>
          <w:szCs w:val="22"/>
          <w:lang w:val="ka-GE"/>
        </w:rPr>
        <w:t xml:space="preserve">ჯამში </w:t>
      </w:r>
      <w:r w:rsidR="00D756A5" w:rsidRPr="00A56260">
        <w:rPr>
          <w:rFonts w:ascii="Sylfaen" w:hAnsi="Sylfaen"/>
          <w:sz w:val="22"/>
          <w:szCs w:val="22"/>
          <w:lang w:val="ka-GE"/>
        </w:rPr>
        <w:t xml:space="preserve">საგადასახადო შემოსავლების </w:t>
      </w:r>
      <w:r w:rsidRPr="00A56260">
        <w:rPr>
          <w:rFonts w:ascii="Sylfaen" w:hAnsi="Sylfaen"/>
          <w:sz w:val="22"/>
          <w:szCs w:val="22"/>
          <w:lang w:val="ka-GE"/>
        </w:rPr>
        <w:t xml:space="preserve">განახლებული მაჩვენებლის და </w:t>
      </w:r>
      <w:r w:rsidR="00D756A5" w:rsidRPr="00A56260">
        <w:rPr>
          <w:rFonts w:ascii="Sylfaen" w:hAnsi="Sylfaen"/>
          <w:sz w:val="22"/>
          <w:szCs w:val="22"/>
          <w:lang w:val="ka-GE"/>
        </w:rPr>
        <w:t xml:space="preserve">დივიდენდის ზრდის შედეგად ნაერთი ბიუჯეტის შემოსავლები იზრდება 160,0 მლნ ლარზე მეტით და </w:t>
      </w:r>
      <w:r w:rsidR="001E11C3" w:rsidRPr="00A56260">
        <w:rPr>
          <w:rFonts w:ascii="Sylfaen" w:hAnsi="Sylfaen"/>
          <w:sz w:val="22"/>
          <w:szCs w:val="22"/>
          <w:lang w:val="ka-GE"/>
        </w:rPr>
        <w:t xml:space="preserve">ნაერთი ბიუჯეტის ხარჯვითი </w:t>
      </w:r>
      <w:r w:rsidR="004455E8" w:rsidRPr="00A56260">
        <w:rPr>
          <w:rFonts w:ascii="Sylfaen" w:hAnsi="Sylfaen"/>
          <w:sz w:val="22"/>
          <w:szCs w:val="22"/>
          <w:lang w:val="ka-GE"/>
        </w:rPr>
        <w:t>ნაწილი</w:t>
      </w:r>
      <w:r w:rsidR="00D756A5" w:rsidRPr="00A56260">
        <w:rPr>
          <w:rFonts w:ascii="Sylfaen" w:hAnsi="Sylfaen"/>
          <w:sz w:val="22"/>
          <w:szCs w:val="22"/>
          <w:lang w:val="ka-GE"/>
        </w:rPr>
        <w:t xml:space="preserve"> მიაღწევს </w:t>
      </w:r>
      <w:r w:rsidR="004455E8" w:rsidRPr="00A56260">
        <w:rPr>
          <w:rFonts w:ascii="Sylfaen" w:hAnsi="Sylfaen"/>
          <w:sz w:val="22"/>
          <w:szCs w:val="22"/>
          <w:lang w:val="ka-GE"/>
        </w:rPr>
        <w:t>28,</w:t>
      </w:r>
      <w:r w:rsidR="00D756A5" w:rsidRPr="00A56260">
        <w:rPr>
          <w:rFonts w:ascii="Sylfaen" w:hAnsi="Sylfaen"/>
          <w:sz w:val="22"/>
          <w:szCs w:val="22"/>
          <w:lang w:val="ka-GE"/>
        </w:rPr>
        <w:t>7</w:t>
      </w:r>
      <w:r w:rsidR="004455E8" w:rsidRPr="00A56260">
        <w:rPr>
          <w:rFonts w:ascii="Sylfaen" w:hAnsi="Sylfaen"/>
          <w:sz w:val="22"/>
          <w:szCs w:val="22"/>
          <w:lang w:val="ka-GE"/>
        </w:rPr>
        <w:t xml:space="preserve"> მლრდ ლარს</w:t>
      </w:r>
      <w:r w:rsidR="00824AA1" w:rsidRPr="00A56260">
        <w:rPr>
          <w:rFonts w:ascii="Sylfaen" w:hAnsi="Sylfaen"/>
          <w:sz w:val="22"/>
          <w:szCs w:val="22"/>
          <w:lang w:val="ka-GE"/>
        </w:rPr>
        <w:t>.</w:t>
      </w:r>
    </w:p>
    <w:p w:rsidR="004455E8" w:rsidRPr="00A56260" w:rsidRDefault="004455E8" w:rsidP="00D4025E">
      <w:pPr>
        <w:tabs>
          <w:tab w:val="left" w:pos="1134"/>
        </w:tabs>
        <w:jc w:val="both"/>
        <w:rPr>
          <w:rFonts w:ascii="Sylfaen" w:hAnsi="Sylfaen"/>
          <w:sz w:val="22"/>
          <w:szCs w:val="22"/>
          <w:lang w:val="en-US"/>
        </w:rPr>
      </w:pPr>
    </w:p>
    <w:p w:rsidR="006F607C" w:rsidRPr="00A56260" w:rsidRDefault="006F607C">
      <w:pPr>
        <w:rPr>
          <w:rFonts w:ascii="Sylfaen" w:hAnsi="Sylfaen"/>
          <w:sz w:val="22"/>
          <w:szCs w:val="22"/>
          <w:lang w:val="ka-GE"/>
        </w:rPr>
      </w:pPr>
      <w:r w:rsidRPr="00A56260">
        <w:rPr>
          <w:rFonts w:ascii="Sylfaen" w:hAnsi="Sylfaen"/>
          <w:sz w:val="22"/>
          <w:szCs w:val="22"/>
          <w:lang w:val="ka-GE"/>
        </w:rPr>
        <w:br w:type="page"/>
      </w:r>
    </w:p>
    <w:p w:rsidR="0020507D" w:rsidRPr="00A56260" w:rsidRDefault="0020507D" w:rsidP="00002537">
      <w:pPr>
        <w:tabs>
          <w:tab w:val="left" w:pos="1134"/>
        </w:tabs>
        <w:jc w:val="both"/>
        <w:rPr>
          <w:rFonts w:ascii="Sylfaen" w:hAnsi="Sylfaen"/>
          <w:b/>
          <w:sz w:val="22"/>
          <w:szCs w:val="22"/>
          <w:lang w:val="ka-GE"/>
        </w:rPr>
      </w:pPr>
      <w:r w:rsidRPr="00A56260">
        <w:rPr>
          <w:rFonts w:ascii="Sylfaen" w:hAnsi="Sylfaen"/>
          <w:b/>
          <w:sz w:val="22"/>
          <w:szCs w:val="22"/>
          <w:lang w:val="ka-GE"/>
        </w:rPr>
        <w:lastRenderedPageBreak/>
        <w:t>2024 წლის ბიუჯეტი ითვალისწინებს</w:t>
      </w:r>
      <w:r w:rsidR="00EF2F1B" w:rsidRPr="00A56260">
        <w:rPr>
          <w:rFonts w:ascii="Sylfaen" w:hAnsi="Sylfaen"/>
          <w:b/>
          <w:sz w:val="22"/>
          <w:szCs w:val="22"/>
          <w:lang w:val="ka-GE"/>
        </w:rPr>
        <w:t>:</w:t>
      </w:r>
    </w:p>
    <w:p w:rsidR="00D617FF" w:rsidRPr="00A56260" w:rsidRDefault="00D617FF" w:rsidP="00002537">
      <w:pPr>
        <w:tabs>
          <w:tab w:val="left" w:pos="1134"/>
        </w:tabs>
        <w:jc w:val="both"/>
        <w:rPr>
          <w:rFonts w:ascii="Sylfaen" w:hAnsi="Sylfaen"/>
          <w:sz w:val="22"/>
          <w:szCs w:val="22"/>
          <w:lang w:val="ka-GE"/>
        </w:rPr>
      </w:pPr>
    </w:p>
    <w:p w:rsidR="00D617FF" w:rsidRPr="00A56260" w:rsidRDefault="00D617FF" w:rsidP="00D617FF">
      <w:pPr>
        <w:pStyle w:val="ListParagraph"/>
        <w:numPr>
          <w:ilvl w:val="0"/>
          <w:numId w:val="21"/>
        </w:numPr>
        <w:tabs>
          <w:tab w:val="left" w:pos="1134"/>
        </w:tabs>
        <w:ind w:left="426"/>
        <w:jc w:val="both"/>
        <w:rPr>
          <w:rFonts w:ascii="Sylfaen" w:hAnsi="Sylfaen"/>
          <w:b/>
          <w:sz w:val="22"/>
          <w:szCs w:val="22"/>
          <w:lang w:val="ka-GE"/>
        </w:rPr>
      </w:pPr>
      <w:r w:rsidRPr="00A56260">
        <w:rPr>
          <w:rFonts w:ascii="Sylfaen" w:hAnsi="Sylfaen"/>
          <w:b/>
          <w:sz w:val="22"/>
          <w:szCs w:val="22"/>
          <w:lang w:val="ka-GE"/>
        </w:rPr>
        <w:t>სოციალური მიმართულებით</w:t>
      </w:r>
    </w:p>
    <w:p w:rsidR="004455E8" w:rsidRPr="00A56260"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A56260">
        <w:rPr>
          <w:rFonts w:ascii="Sylfaen" w:hAnsi="Sylfaen"/>
          <w:sz w:val="22"/>
          <w:szCs w:val="22"/>
          <w:lang w:val="ka-GE"/>
        </w:rPr>
        <w:t xml:space="preserve">ჯანდაცვისა და სოციალური დაცვის პროგრამების დასაფინანსებლად სამინისტროს დაფინანსება </w:t>
      </w:r>
      <w:r w:rsidR="004455E8" w:rsidRPr="00A56260">
        <w:rPr>
          <w:rFonts w:ascii="Sylfaen" w:hAnsi="Sylfaen"/>
          <w:sz w:val="22"/>
          <w:szCs w:val="22"/>
          <w:lang w:val="ka-GE"/>
        </w:rPr>
        <w:t xml:space="preserve">დამატებით </w:t>
      </w:r>
      <w:r w:rsidRPr="00A56260">
        <w:rPr>
          <w:rFonts w:ascii="Sylfaen" w:hAnsi="Sylfaen"/>
          <w:sz w:val="22"/>
          <w:szCs w:val="22"/>
          <w:lang w:val="ka-GE"/>
        </w:rPr>
        <w:t xml:space="preserve">გაზრდილია </w:t>
      </w:r>
      <w:r w:rsidR="00543FAF" w:rsidRPr="00A56260">
        <w:rPr>
          <w:rFonts w:ascii="Sylfaen" w:hAnsi="Sylfaen"/>
          <w:sz w:val="22"/>
          <w:szCs w:val="22"/>
          <w:lang w:val="ka-GE"/>
        </w:rPr>
        <w:t xml:space="preserve">29,2 </w:t>
      </w:r>
      <w:r w:rsidRPr="00A56260">
        <w:rPr>
          <w:rFonts w:ascii="Sylfaen" w:hAnsi="Sylfaen"/>
          <w:sz w:val="22"/>
          <w:szCs w:val="22"/>
          <w:lang w:val="ka-GE"/>
        </w:rPr>
        <w:t xml:space="preserve">მლნ </w:t>
      </w:r>
      <w:r w:rsidR="004455E8" w:rsidRPr="00A56260">
        <w:rPr>
          <w:rFonts w:ascii="Sylfaen" w:hAnsi="Sylfaen"/>
          <w:sz w:val="22"/>
          <w:szCs w:val="22"/>
          <w:lang w:val="ka-GE"/>
        </w:rPr>
        <w:t>ლარით და ჯამში შეადგენს 7 8</w:t>
      </w:r>
      <w:r w:rsidR="00543FAF" w:rsidRPr="00A56260">
        <w:rPr>
          <w:rFonts w:ascii="Sylfaen" w:hAnsi="Sylfaen"/>
          <w:sz w:val="22"/>
          <w:szCs w:val="22"/>
          <w:lang w:val="ka-GE"/>
        </w:rPr>
        <w:t>29</w:t>
      </w:r>
      <w:r w:rsidR="004455E8" w:rsidRPr="00A56260">
        <w:rPr>
          <w:rFonts w:ascii="Sylfaen" w:hAnsi="Sylfaen"/>
          <w:sz w:val="22"/>
          <w:szCs w:val="22"/>
          <w:lang w:val="ka-GE"/>
        </w:rPr>
        <w:t>,</w:t>
      </w:r>
      <w:r w:rsidR="00543FAF" w:rsidRPr="00A56260">
        <w:rPr>
          <w:rFonts w:ascii="Sylfaen" w:hAnsi="Sylfaen"/>
          <w:sz w:val="22"/>
          <w:szCs w:val="22"/>
          <w:lang w:val="ka-GE"/>
        </w:rPr>
        <w:t>2</w:t>
      </w:r>
      <w:r w:rsidR="004455E8" w:rsidRPr="00A56260">
        <w:rPr>
          <w:rFonts w:ascii="Sylfaen" w:hAnsi="Sylfaen"/>
          <w:sz w:val="22"/>
          <w:szCs w:val="22"/>
          <w:lang w:val="ka-GE"/>
        </w:rPr>
        <w:t xml:space="preserve"> მლნ ლარს.</w:t>
      </w:r>
    </w:p>
    <w:p w:rsidR="00D617FF" w:rsidRPr="00A56260" w:rsidRDefault="00542C8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A56260">
        <w:rPr>
          <w:rFonts w:ascii="Sylfaen" w:hAnsi="Sylfaen"/>
          <w:sz w:val="22"/>
          <w:szCs w:val="22"/>
          <w:lang w:val="ka-GE"/>
        </w:rPr>
        <w:t xml:space="preserve">ბიუჯეტის გადამუშავებულ </w:t>
      </w:r>
      <w:r w:rsidR="004455E8" w:rsidRPr="00A56260">
        <w:rPr>
          <w:rFonts w:ascii="Sylfaen" w:hAnsi="Sylfaen"/>
          <w:sz w:val="22"/>
          <w:szCs w:val="22"/>
          <w:lang w:val="ka-GE"/>
        </w:rPr>
        <w:t>ვარიანტში გათვალისწინებული იყო</w:t>
      </w:r>
      <w:r w:rsidR="00D617FF" w:rsidRPr="00A56260">
        <w:rPr>
          <w:rFonts w:ascii="Sylfaen" w:hAnsi="Sylfaen"/>
          <w:sz w:val="22"/>
          <w:szCs w:val="22"/>
          <w:lang w:val="ka-GE"/>
        </w:rPr>
        <w:t>:</w:t>
      </w:r>
    </w:p>
    <w:p w:rsidR="00D617FF" w:rsidRPr="00A56260"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70 წლის დ</w:t>
      </w:r>
      <w:r w:rsidR="004455E8" w:rsidRPr="00A56260">
        <w:rPr>
          <w:rFonts w:ascii="Sylfaen" w:hAnsi="Sylfaen"/>
          <w:sz w:val="22"/>
          <w:szCs w:val="22"/>
          <w:lang w:val="ka-GE"/>
        </w:rPr>
        <w:t>ა მეტი ასაკის პენსიონერთა პენსიის</w:t>
      </w:r>
      <w:r w:rsidRPr="00A56260">
        <w:rPr>
          <w:rFonts w:ascii="Sylfaen" w:hAnsi="Sylfaen"/>
          <w:sz w:val="22"/>
          <w:szCs w:val="22"/>
          <w:lang w:val="ka-GE"/>
        </w:rPr>
        <w:t xml:space="preserve"> </w:t>
      </w:r>
      <w:r w:rsidR="004455E8" w:rsidRPr="00A56260">
        <w:rPr>
          <w:rFonts w:ascii="Sylfaen" w:hAnsi="Sylfaen"/>
          <w:sz w:val="22"/>
          <w:szCs w:val="22"/>
          <w:lang w:val="ka-GE"/>
        </w:rPr>
        <w:t>ზრდა</w:t>
      </w:r>
      <w:r w:rsidRPr="00A56260">
        <w:rPr>
          <w:rFonts w:ascii="Sylfaen" w:hAnsi="Sylfaen"/>
          <w:sz w:val="22"/>
          <w:szCs w:val="22"/>
          <w:lang w:val="ka-GE"/>
        </w:rPr>
        <w:t xml:space="preserve"> 50 ლარით და განისაზღვრება 415 ლარის ოდენობით. ამავე კატეგორიის პენსიონერთა პენსია მაღალმთიან დასახლებებში თითქმის 500 ლარს გაუტოლდება;</w:t>
      </w:r>
    </w:p>
    <w:p w:rsidR="00D617FF" w:rsidRPr="00A56260"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70 წლამდე პირთა პენსია იზრდება 20 ლარით და განისაზღვრება 315 ლარის ოდენობით, ხოლო მაღალმთიან დასახლებებში თითქმის 380 ლარს გაუტოლდება;</w:t>
      </w:r>
    </w:p>
    <w:p w:rsidR="00D617FF" w:rsidRPr="00A56260"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გარდა პენსიისა, გათვალისწინებულია მკვეთრად გამოხატული</w:t>
      </w:r>
      <w:r w:rsidR="0049269C" w:rsidRPr="00A56260">
        <w:rPr>
          <w:rFonts w:ascii="Sylfaen" w:hAnsi="Sylfaen"/>
          <w:sz w:val="22"/>
          <w:szCs w:val="22"/>
          <w:lang w:val="ka-GE"/>
        </w:rPr>
        <w:t xml:space="preserve"> და 18 წლამდე </w:t>
      </w:r>
      <w:r w:rsidRPr="00A56260">
        <w:rPr>
          <w:rFonts w:ascii="Sylfaen" w:hAnsi="Sylfaen"/>
          <w:sz w:val="22"/>
          <w:szCs w:val="22"/>
          <w:lang w:val="ka-GE"/>
        </w:rPr>
        <w:t>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w:t>
      </w:r>
    </w:p>
    <w:p w:rsidR="00542C8F" w:rsidRPr="00A56260" w:rsidRDefault="00542C8F" w:rsidP="00542C8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სახელმწიფო კომპენსაციებისა და აკადემიური სტიპენდიებისთვის</w:t>
      </w:r>
      <w:r w:rsidRPr="00A56260">
        <w:rPr>
          <w:rFonts w:ascii="Sylfaen" w:hAnsi="Sylfaen"/>
          <w:sz w:val="22"/>
          <w:szCs w:val="22"/>
          <w:lang w:val="en-US"/>
        </w:rPr>
        <w:t xml:space="preserve"> </w:t>
      </w:r>
      <w:r w:rsidRPr="00A56260">
        <w:rPr>
          <w:rFonts w:ascii="Sylfaen" w:hAnsi="Sylfaen"/>
          <w:sz w:val="22"/>
          <w:szCs w:val="22"/>
          <w:lang w:val="ka-GE"/>
        </w:rPr>
        <w:t>არსებული ზედა ზღვრის (560 ლარი) გადაანგარიშება 1 000 ლარამდე, ამავდროულად პოლიციელებსა და ჯარისკაცებზე, ნამსახურების თითო წელს განსაზღვრული თანხის საშუალოდ 28%-იან ზრდას. შედეგად, მნიშვნელოვნად გაიზრდება იმ პირთა კომპენსაციები, რომლებიც იღებდნენ მაქსიმალურ ზღვარს, ხოლო სხვა პირთა კომპენსაცია გაიზრდება საშუალოდ 28%-ით;</w:t>
      </w:r>
    </w:p>
    <w:p w:rsidR="00542C8F" w:rsidRPr="00A56260" w:rsidRDefault="00542C8F" w:rsidP="00542C8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საყოფაცხოვრებო სუბსიდიის 7 ლარიანი მოცულობა გაიზრდება 40 ლარამდე, 22 ლარიანი - 60 ლარამდე, ხოლო 44 ლარიანი - 80 ლარამდე;</w:t>
      </w:r>
    </w:p>
    <w:p w:rsidR="00D617FF" w:rsidRPr="00A56260"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გათვალისწინებულია მიმდინარე წლის ივლისიდა</w:t>
      </w:r>
      <w:r w:rsidR="00910FF8" w:rsidRPr="00A56260">
        <w:rPr>
          <w:rFonts w:ascii="Sylfaen" w:hAnsi="Sylfaen"/>
          <w:sz w:val="22"/>
          <w:szCs w:val="22"/>
          <w:lang w:val="ka-GE"/>
        </w:rPr>
        <w:t>ნ</w:t>
      </w:r>
      <w:r w:rsidRPr="00A56260">
        <w:rPr>
          <w:rFonts w:ascii="Sylfaen" w:hAnsi="Sylfaen"/>
          <w:sz w:val="22"/>
          <w:szCs w:val="22"/>
          <w:lang w:val="ka-GE"/>
        </w:rPr>
        <w:t xml:space="preserve"> 200 ლარამდე გაზრდილი ბავშვთა სოციალური დახმარების სრული წლის დაფინანსება;</w:t>
      </w:r>
    </w:p>
    <w:p w:rsidR="00542C8F" w:rsidRPr="00A56260" w:rsidRDefault="00542C8F" w:rsidP="00542C8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დაიწყება ახალი პროგრამა, რომლის ფარგლებში</w:t>
      </w:r>
      <w:r w:rsidR="00A34089" w:rsidRPr="00A56260">
        <w:rPr>
          <w:rFonts w:ascii="Sylfaen" w:hAnsi="Sylfaen"/>
          <w:sz w:val="22"/>
          <w:szCs w:val="22"/>
          <w:lang w:val="ka-GE"/>
        </w:rPr>
        <w:t>ც</w:t>
      </w:r>
      <w:r w:rsidRPr="00A56260">
        <w:rPr>
          <w:rFonts w:ascii="Sylfaen" w:hAnsi="Sylfaen"/>
          <w:sz w:val="22"/>
          <w:szCs w:val="22"/>
          <w:lang w:val="ka-GE"/>
        </w:rPr>
        <w:t xml:space="preserve"> მრავალშვილიანი უსახლკარო ოჯახებისთვის განხორციელდება საცხოვრებელი სახლების შესყიდვა;</w:t>
      </w:r>
    </w:p>
    <w:p w:rsidR="00542C8F" w:rsidRPr="00A56260" w:rsidRDefault="00FB4A7C" w:rsidP="00542C8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 xml:space="preserve">ჯანდაცვის პროგრამების </w:t>
      </w:r>
      <w:r w:rsidR="00910FF8" w:rsidRPr="00A56260">
        <w:rPr>
          <w:rFonts w:ascii="Sylfaen" w:hAnsi="Sylfaen"/>
          <w:sz w:val="22"/>
          <w:szCs w:val="22"/>
          <w:lang w:val="ka-GE"/>
        </w:rPr>
        <w:t>დასაფინანსებლად გამოყოფილია 1,</w:t>
      </w:r>
      <w:r w:rsidR="00542C8F" w:rsidRPr="00A56260">
        <w:rPr>
          <w:rFonts w:ascii="Sylfaen" w:hAnsi="Sylfaen"/>
          <w:sz w:val="22"/>
          <w:szCs w:val="22"/>
          <w:lang w:val="ka-GE"/>
        </w:rPr>
        <w:t>7</w:t>
      </w:r>
      <w:r w:rsidR="00910FF8" w:rsidRPr="00A56260">
        <w:rPr>
          <w:rFonts w:ascii="Sylfaen" w:hAnsi="Sylfaen"/>
          <w:sz w:val="22"/>
          <w:szCs w:val="22"/>
          <w:lang w:val="ka-GE"/>
        </w:rPr>
        <w:t xml:space="preserve"> მილიარდი ლარ</w:t>
      </w:r>
      <w:r w:rsidR="00542C8F" w:rsidRPr="00A56260">
        <w:rPr>
          <w:rFonts w:ascii="Sylfaen" w:hAnsi="Sylfaen"/>
          <w:sz w:val="22"/>
          <w:szCs w:val="22"/>
          <w:lang w:val="ka-GE"/>
        </w:rPr>
        <w:t>ზე მეტი</w:t>
      </w:r>
      <w:r w:rsidR="00910FF8" w:rsidRPr="00A56260">
        <w:rPr>
          <w:rFonts w:ascii="Sylfaen" w:hAnsi="Sylfaen"/>
          <w:sz w:val="22"/>
          <w:szCs w:val="22"/>
          <w:lang w:val="ka-GE"/>
        </w:rPr>
        <w:t>, მა</w:t>
      </w:r>
      <w:r w:rsidR="00FB203F" w:rsidRPr="00A56260">
        <w:rPr>
          <w:rFonts w:ascii="Sylfaen" w:hAnsi="Sylfaen"/>
          <w:sz w:val="22"/>
          <w:szCs w:val="22"/>
          <w:lang w:val="ka-GE"/>
        </w:rPr>
        <w:t>თ</w:t>
      </w:r>
      <w:r w:rsidR="00910FF8" w:rsidRPr="00A56260">
        <w:rPr>
          <w:rFonts w:ascii="Sylfaen" w:hAnsi="Sylfaen"/>
          <w:sz w:val="22"/>
          <w:szCs w:val="22"/>
          <w:lang w:val="ka-GE"/>
        </w:rPr>
        <w:t xml:space="preserve"> შორის გათვალისწინებულია </w:t>
      </w:r>
      <w:r w:rsidR="00301160" w:rsidRPr="00A56260">
        <w:rPr>
          <w:rFonts w:ascii="Sylfaen" w:hAnsi="Sylfaen"/>
          <w:sz w:val="22"/>
          <w:szCs w:val="22"/>
          <w:lang w:val="ka-GE"/>
        </w:rPr>
        <w:t>პირველადი ჯანდაცვის პერსონალის ხ</w:t>
      </w:r>
      <w:r w:rsidR="00542C8F" w:rsidRPr="00A56260">
        <w:rPr>
          <w:rFonts w:ascii="Sylfaen" w:hAnsi="Sylfaen"/>
          <w:sz w:val="22"/>
          <w:szCs w:val="22"/>
          <w:lang w:val="ka-GE"/>
        </w:rPr>
        <w:t xml:space="preserve">ელფასების 10%-იანი ზრდა. პენსიონერთათვის ქრონიკული დაავადებების სამკურნალო მედიკამენტების </w:t>
      </w:r>
      <w:r w:rsidR="00A34089" w:rsidRPr="00A56260">
        <w:rPr>
          <w:rFonts w:ascii="Sylfaen" w:hAnsi="Sylfaen"/>
          <w:sz w:val="22"/>
          <w:szCs w:val="22"/>
          <w:lang w:val="ka-GE"/>
        </w:rPr>
        <w:t>დაფინანსება სრული წლის განმავლობაში.</w:t>
      </w:r>
    </w:p>
    <w:p w:rsidR="00D617FF" w:rsidRPr="00A56260"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დევნილთა სახლებით უზრუნველყოფის მიზნით გათვალისწინებულია 230,0 მლნ ლარი.</w:t>
      </w:r>
    </w:p>
    <w:p w:rsidR="00542C8F" w:rsidRPr="00A56260" w:rsidRDefault="00045CF4"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 xml:space="preserve">ბიუჯეტის საბოლოო ვარიანტში, </w:t>
      </w:r>
      <w:r w:rsidR="00542C8F" w:rsidRPr="00A56260">
        <w:rPr>
          <w:rFonts w:ascii="Sylfaen" w:hAnsi="Sylfaen"/>
          <w:sz w:val="22"/>
          <w:szCs w:val="22"/>
          <w:lang w:val="ka-GE"/>
        </w:rPr>
        <w:t>გურიაში მომხდარი სტიქიის შედეგად დაზარალებულ</w:t>
      </w:r>
      <w:r w:rsidRPr="00A56260">
        <w:rPr>
          <w:rFonts w:ascii="Sylfaen" w:hAnsi="Sylfaen"/>
          <w:sz w:val="22"/>
          <w:szCs w:val="22"/>
          <w:lang w:val="ka-GE"/>
        </w:rPr>
        <w:t>თ</w:t>
      </w:r>
      <w:r w:rsidR="00542C8F" w:rsidRPr="00A56260">
        <w:rPr>
          <w:rFonts w:ascii="Sylfaen" w:hAnsi="Sylfaen"/>
          <w:sz w:val="22"/>
          <w:szCs w:val="22"/>
          <w:lang w:val="ka-GE"/>
        </w:rPr>
        <w:t xml:space="preserve">ა </w:t>
      </w:r>
      <w:r w:rsidRPr="00A56260">
        <w:rPr>
          <w:rFonts w:ascii="Sylfaen" w:hAnsi="Sylfaen"/>
          <w:sz w:val="22"/>
          <w:szCs w:val="22"/>
          <w:lang w:val="ka-GE"/>
        </w:rPr>
        <w:t>(ოჯახები, რომელთა  საცხოვრებელი სახლები არ ექვემდებარება აღდგენას) კომპენსაციებისთვის გამოყოფილია 15,0 მლნ ლარი.</w:t>
      </w:r>
    </w:p>
    <w:p w:rsidR="008E019D" w:rsidRPr="00A56260" w:rsidRDefault="008E019D" w:rsidP="008E019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8E019D" w:rsidRPr="00A56260" w:rsidRDefault="008E019D" w:rsidP="008E019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A56260">
        <w:rPr>
          <w:rFonts w:ascii="Sylfaen" w:hAnsi="Sylfaen"/>
          <w:sz w:val="22"/>
          <w:szCs w:val="22"/>
          <w:lang w:val="ka-GE"/>
        </w:rPr>
        <w:t>აღსანიშნავია, რომ ჯანდაცვისა და სოციალურ პროგრამებზე მუნიციპალური ბიუჯეტებიდან გამოიყოფა 300,0 მლნ ლარზე მეტი.</w:t>
      </w:r>
    </w:p>
    <w:p w:rsidR="00824AA1" w:rsidRPr="00A56260" w:rsidRDefault="00824AA1" w:rsidP="00824AA1">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617FF" w:rsidRPr="00A56260"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617FF" w:rsidRPr="00A56260" w:rsidRDefault="00D617FF" w:rsidP="00D617FF">
      <w:pPr>
        <w:pStyle w:val="ListParagraph"/>
        <w:numPr>
          <w:ilvl w:val="0"/>
          <w:numId w:val="21"/>
        </w:numPr>
        <w:tabs>
          <w:tab w:val="left" w:pos="1134"/>
        </w:tabs>
        <w:ind w:left="426"/>
        <w:jc w:val="both"/>
        <w:rPr>
          <w:rFonts w:ascii="Sylfaen" w:hAnsi="Sylfaen"/>
          <w:b/>
          <w:sz w:val="22"/>
          <w:szCs w:val="22"/>
          <w:lang w:val="ka-GE"/>
        </w:rPr>
      </w:pPr>
      <w:r w:rsidRPr="00A56260">
        <w:rPr>
          <w:rFonts w:ascii="Sylfaen" w:hAnsi="Sylfaen"/>
          <w:b/>
          <w:sz w:val="22"/>
          <w:szCs w:val="22"/>
          <w:lang w:val="ka-GE"/>
        </w:rPr>
        <w:t>განათლების მიმართულებით</w:t>
      </w:r>
    </w:p>
    <w:p w:rsidR="00293E53" w:rsidRPr="00A56260" w:rsidRDefault="00293E53" w:rsidP="00293E5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A56260">
        <w:rPr>
          <w:rFonts w:ascii="Sylfaen" w:hAnsi="Sylfaen"/>
          <w:sz w:val="22"/>
          <w:szCs w:val="22"/>
          <w:lang w:val="ka-GE"/>
        </w:rPr>
        <w:t xml:space="preserve">განათლების და მეცნიერების მიმართულებით </w:t>
      </w:r>
      <w:r w:rsidR="00A34089" w:rsidRPr="00A56260">
        <w:rPr>
          <w:rFonts w:ascii="Sylfaen" w:hAnsi="Sylfaen"/>
          <w:sz w:val="22"/>
          <w:szCs w:val="22"/>
          <w:lang w:val="ka-GE"/>
        </w:rPr>
        <w:t xml:space="preserve">წარმოდგენილი </w:t>
      </w:r>
      <w:r w:rsidR="00045CF4" w:rsidRPr="00A56260">
        <w:rPr>
          <w:rFonts w:ascii="Sylfaen" w:hAnsi="Sylfaen"/>
          <w:sz w:val="22"/>
          <w:szCs w:val="22"/>
          <w:lang w:val="ka-GE"/>
        </w:rPr>
        <w:t>ბიუჯეტის საბო</w:t>
      </w:r>
      <w:r w:rsidR="00A34089" w:rsidRPr="00A56260">
        <w:rPr>
          <w:rFonts w:ascii="Sylfaen" w:hAnsi="Sylfaen"/>
          <w:sz w:val="22"/>
          <w:szCs w:val="22"/>
          <w:lang w:val="ka-GE"/>
        </w:rPr>
        <w:t>ლოო ვარიანტში ცვლილებები არ განხორციელებულა</w:t>
      </w:r>
      <w:r w:rsidR="00045CF4" w:rsidRPr="00A56260">
        <w:rPr>
          <w:rFonts w:ascii="Sylfaen" w:hAnsi="Sylfaen"/>
          <w:sz w:val="22"/>
          <w:szCs w:val="22"/>
          <w:lang w:val="ka-GE"/>
        </w:rPr>
        <w:t xml:space="preserve">. </w:t>
      </w:r>
      <w:r w:rsidRPr="00A56260">
        <w:rPr>
          <w:rFonts w:ascii="Sylfaen" w:hAnsi="Sylfaen"/>
          <w:sz w:val="22"/>
          <w:szCs w:val="22"/>
          <w:lang w:val="ka-GE"/>
        </w:rPr>
        <w:t xml:space="preserve">დაფინანსება </w:t>
      </w:r>
      <w:r w:rsidR="008E019D" w:rsidRPr="00A56260">
        <w:rPr>
          <w:rFonts w:ascii="Sylfaen" w:hAnsi="Sylfaen"/>
          <w:sz w:val="22"/>
          <w:szCs w:val="22"/>
          <w:lang w:val="ka-GE"/>
        </w:rPr>
        <w:t>ბიუჯეტი</w:t>
      </w:r>
      <w:r w:rsidR="00045CF4" w:rsidRPr="00A56260">
        <w:rPr>
          <w:rFonts w:ascii="Sylfaen" w:hAnsi="Sylfaen"/>
          <w:sz w:val="22"/>
          <w:szCs w:val="22"/>
          <w:lang w:val="ka-GE"/>
        </w:rPr>
        <w:t xml:space="preserve">ს პირველად ვარიანტთან შედარებით, გადამუშავებულ ვარიანტში </w:t>
      </w:r>
      <w:r w:rsidRPr="00A56260">
        <w:rPr>
          <w:rFonts w:ascii="Sylfaen" w:hAnsi="Sylfaen"/>
          <w:sz w:val="22"/>
          <w:szCs w:val="22"/>
          <w:lang w:val="ka-GE"/>
        </w:rPr>
        <w:t>გა</w:t>
      </w:r>
      <w:r w:rsidR="00045CF4" w:rsidRPr="00A56260">
        <w:rPr>
          <w:rFonts w:ascii="Sylfaen" w:hAnsi="Sylfaen"/>
          <w:sz w:val="22"/>
          <w:szCs w:val="22"/>
          <w:lang w:val="ka-GE"/>
        </w:rPr>
        <w:t>იზარდა</w:t>
      </w:r>
      <w:r w:rsidRPr="00A56260">
        <w:rPr>
          <w:rFonts w:ascii="Sylfaen" w:hAnsi="Sylfaen"/>
          <w:sz w:val="22"/>
          <w:szCs w:val="22"/>
          <w:lang w:val="ka-GE"/>
        </w:rPr>
        <w:t xml:space="preserve"> </w:t>
      </w:r>
      <w:r w:rsidR="008E019D" w:rsidRPr="00A56260">
        <w:rPr>
          <w:rFonts w:ascii="Sylfaen" w:hAnsi="Sylfaen"/>
          <w:sz w:val="22"/>
          <w:szCs w:val="22"/>
          <w:lang w:val="ka-GE"/>
        </w:rPr>
        <w:t>16</w:t>
      </w:r>
      <w:r w:rsidRPr="00A56260">
        <w:rPr>
          <w:rFonts w:ascii="Sylfaen" w:hAnsi="Sylfaen"/>
          <w:sz w:val="22"/>
          <w:szCs w:val="22"/>
          <w:lang w:val="ka-GE"/>
        </w:rPr>
        <w:t>0</w:t>
      </w:r>
      <w:r w:rsidR="00B71C0E" w:rsidRPr="00A56260">
        <w:rPr>
          <w:rFonts w:ascii="Sylfaen" w:hAnsi="Sylfaen"/>
          <w:sz w:val="22"/>
          <w:szCs w:val="22"/>
          <w:lang w:val="en-US"/>
        </w:rPr>
        <w:t>,0</w:t>
      </w:r>
      <w:r w:rsidRPr="00A56260">
        <w:rPr>
          <w:rFonts w:ascii="Sylfaen" w:hAnsi="Sylfaen"/>
          <w:sz w:val="22"/>
          <w:szCs w:val="22"/>
          <w:lang w:val="ka-GE"/>
        </w:rPr>
        <w:t xml:space="preserve"> მლნ ლარ</w:t>
      </w:r>
      <w:r w:rsidR="008E019D" w:rsidRPr="00A56260">
        <w:rPr>
          <w:rFonts w:ascii="Sylfaen" w:hAnsi="Sylfaen"/>
          <w:sz w:val="22"/>
          <w:szCs w:val="22"/>
          <w:lang w:val="ka-GE"/>
        </w:rPr>
        <w:t>ით</w:t>
      </w:r>
      <w:r w:rsidR="00842C79" w:rsidRPr="00A56260">
        <w:rPr>
          <w:rFonts w:ascii="Sylfaen" w:hAnsi="Sylfaen"/>
          <w:sz w:val="22"/>
          <w:szCs w:val="22"/>
          <w:lang w:val="ka-GE"/>
        </w:rPr>
        <w:t xml:space="preserve"> (ჯამურად იზრდება 580,0 მლნ ლარით), რომლის ფარგლებში</w:t>
      </w:r>
      <w:r w:rsidR="00AB1D54" w:rsidRPr="00A56260">
        <w:rPr>
          <w:rFonts w:ascii="Sylfaen" w:hAnsi="Sylfaen"/>
          <w:sz w:val="22"/>
          <w:szCs w:val="22"/>
          <w:lang w:val="ka-GE"/>
        </w:rPr>
        <w:t>ც გათვალისწინებულია:</w:t>
      </w:r>
    </w:p>
    <w:p w:rsidR="00293E53" w:rsidRPr="00A5626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 xml:space="preserve">საჯარო სკოლების მასწავლებელთა </w:t>
      </w:r>
      <w:r w:rsidR="00842C79" w:rsidRPr="00A56260">
        <w:rPr>
          <w:rFonts w:ascii="Sylfaen" w:hAnsi="Sylfaen"/>
          <w:sz w:val="22"/>
          <w:szCs w:val="22"/>
          <w:lang w:val="ka-GE"/>
        </w:rPr>
        <w:t xml:space="preserve">ანაზღაურების ზრდა - სრული დატვირთვის  მასწავლებლების საშუალო </w:t>
      </w:r>
      <w:r w:rsidR="00045CF4" w:rsidRPr="00A56260">
        <w:rPr>
          <w:rFonts w:ascii="Sylfaen" w:hAnsi="Sylfaen"/>
          <w:sz w:val="22"/>
          <w:szCs w:val="22"/>
          <w:lang w:val="ka-GE"/>
        </w:rPr>
        <w:t>ანაზღაურება გაიზრდება 500 ლარით;</w:t>
      </w:r>
    </w:p>
    <w:p w:rsidR="00293E53" w:rsidRPr="00A5626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საჯარო სკოლების ადმინისტრაციული პერსონალის და მანდატურის ხელფასების 10%-იანი ზრდა;</w:t>
      </w:r>
    </w:p>
    <w:p w:rsidR="00293E53" w:rsidRPr="00A5626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 xml:space="preserve">საჯარო სკოლების მშენებლობა-რეაბილიტაციისთვის გამოყოფილია </w:t>
      </w:r>
      <w:r w:rsidR="00842C79" w:rsidRPr="00A56260">
        <w:rPr>
          <w:rFonts w:ascii="Sylfaen" w:hAnsi="Sylfaen"/>
          <w:sz w:val="22"/>
          <w:szCs w:val="22"/>
          <w:lang w:val="ka-GE"/>
        </w:rPr>
        <w:t>4</w:t>
      </w:r>
      <w:r w:rsidRPr="00A56260">
        <w:rPr>
          <w:rFonts w:ascii="Sylfaen" w:hAnsi="Sylfaen"/>
          <w:sz w:val="22"/>
          <w:szCs w:val="22"/>
          <w:lang w:val="ka-GE"/>
        </w:rPr>
        <w:t>50,0 მლნ ლარ</w:t>
      </w:r>
      <w:r w:rsidR="00045CF4" w:rsidRPr="00A56260">
        <w:rPr>
          <w:rFonts w:ascii="Sylfaen" w:hAnsi="Sylfaen"/>
          <w:sz w:val="22"/>
          <w:szCs w:val="22"/>
          <w:lang w:val="ka-GE"/>
        </w:rPr>
        <w:t>ამდე;</w:t>
      </w:r>
    </w:p>
    <w:p w:rsidR="00293E53" w:rsidRPr="00A5626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საბავშვო ბაღების მშენებლობა-რეაბილიტაციაზე მიიმართება 225,0 მლნ ლარზე მეტი;</w:t>
      </w:r>
    </w:p>
    <w:p w:rsidR="00D617FF" w:rsidRPr="00A56260"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617FF" w:rsidRPr="00A56260"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A56260">
        <w:rPr>
          <w:rFonts w:ascii="Sylfaen" w:hAnsi="Sylfaen"/>
          <w:sz w:val="22"/>
          <w:szCs w:val="22"/>
          <w:lang w:val="ka-GE"/>
        </w:rPr>
        <w:lastRenderedPageBreak/>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3734A4" w:rsidRPr="00A56260" w:rsidRDefault="003734A4"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71C0E" w:rsidRPr="00A56260" w:rsidRDefault="00B71C0E"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3734A4" w:rsidRPr="00A56260" w:rsidRDefault="003734A4" w:rsidP="003734A4">
      <w:pPr>
        <w:pStyle w:val="ListParagraph"/>
        <w:numPr>
          <w:ilvl w:val="0"/>
          <w:numId w:val="21"/>
        </w:numPr>
        <w:tabs>
          <w:tab w:val="left" w:pos="1134"/>
        </w:tabs>
        <w:ind w:left="426"/>
        <w:jc w:val="both"/>
        <w:rPr>
          <w:rFonts w:ascii="Sylfaen" w:hAnsi="Sylfaen"/>
          <w:sz w:val="22"/>
          <w:szCs w:val="22"/>
          <w:lang w:val="ka-GE"/>
        </w:rPr>
      </w:pPr>
      <w:r w:rsidRPr="00A56260">
        <w:rPr>
          <w:rFonts w:ascii="Sylfaen" w:hAnsi="Sylfaen"/>
          <w:b/>
          <w:sz w:val="22"/>
          <w:szCs w:val="22"/>
          <w:lang w:val="ka-GE"/>
        </w:rPr>
        <w:t xml:space="preserve">კულტურისა და სპორტის </w:t>
      </w:r>
      <w:r w:rsidRPr="00A56260">
        <w:rPr>
          <w:rFonts w:ascii="Sylfaen" w:hAnsi="Sylfaen"/>
          <w:sz w:val="22"/>
          <w:szCs w:val="22"/>
          <w:lang w:val="ka-GE"/>
        </w:rPr>
        <w:t>დაფინანსებაზე ნაერთი ბიუჯეტიდან მიიმართება</w:t>
      </w:r>
      <w:r w:rsidR="001466BD">
        <w:rPr>
          <w:rFonts w:ascii="Sylfaen" w:hAnsi="Sylfaen"/>
          <w:sz w:val="22"/>
          <w:szCs w:val="22"/>
          <w:lang w:val="ka-GE"/>
        </w:rPr>
        <w:t xml:space="preserve"> 84</w:t>
      </w:r>
      <w:r w:rsidRPr="00A56260">
        <w:rPr>
          <w:rFonts w:ascii="Sylfaen" w:hAnsi="Sylfaen"/>
          <w:sz w:val="22"/>
          <w:szCs w:val="22"/>
          <w:lang w:val="ka-GE"/>
        </w:rPr>
        <w:t>0,0 მლნ ლარ</w:t>
      </w:r>
      <w:r w:rsidR="001466BD">
        <w:rPr>
          <w:rFonts w:ascii="Sylfaen" w:hAnsi="Sylfaen"/>
          <w:sz w:val="22"/>
          <w:szCs w:val="22"/>
          <w:lang w:val="ka-GE"/>
        </w:rPr>
        <w:t>ი</w:t>
      </w:r>
      <w:r w:rsidRPr="00A56260">
        <w:rPr>
          <w:rFonts w:ascii="Sylfaen" w:hAnsi="Sylfaen"/>
          <w:sz w:val="22"/>
          <w:szCs w:val="22"/>
          <w:lang w:val="ka-GE"/>
        </w:rPr>
        <w:t xml:space="preserve">, ხოლო სახელმწიფო ბიუჯეტის </w:t>
      </w:r>
      <w:r w:rsidR="004A078B" w:rsidRPr="00A56260">
        <w:rPr>
          <w:rFonts w:ascii="Sylfaen" w:hAnsi="Sylfaen"/>
          <w:sz w:val="22"/>
          <w:szCs w:val="22"/>
          <w:lang w:val="ka-GE"/>
        </w:rPr>
        <w:t>ფარ</w:t>
      </w:r>
      <w:r w:rsidRPr="00A56260">
        <w:rPr>
          <w:rFonts w:ascii="Sylfaen" w:hAnsi="Sylfaen"/>
          <w:sz w:val="22"/>
          <w:szCs w:val="22"/>
          <w:lang w:val="ka-GE"/>
        </w:rPr>
        <w:t>გლებში გათვალისწინებულია</w:t>
      </w:r>
      <w:r w:rsidR="001466BD">
        <w:rPr>
          <w:rFonts w:ascii="Sylfaen" w:hAnsi="Sylfaen"/>
          <w:sz w:val="22"/>
          <w:szCs w:val="22"/>
          <w:lang w:val="ka-GE"/>
        </w:rPr>
        <w:t xml:space="preserve"> 472</w:t>
      </w:r>
      <w:r w:rsidRPr="00A56260">
        <w:rPr>
          <w:rFonts w:ascii="Sylfaen" w:hAnsi="Sylfaen"/>
          <w:sz w:val="22"/>
          <w:szCs w:val="22"/>
          <w:lang w:val="ka-GE"/>
        </w:rPr>
        <w:t>,0 მლნ ლარი</w:t>
      </w:r>
      <w:r w:rsidR="00842C79" w:rsidRPr="00A56260">
        <w:rPr>
          <w:rFonts w:ascii="Sylfaen" w:hAnsi="Sylfaen"/>
          <w:sz w:val="22"/>
          <w:szCs w:val="22"/>
          <w:lang w:val="ka-GE"/>
        </w:rPr>
        <w:t xml:space="preserve">. </w:t>
      </w:r>
    </w:p>
    <w:p w:rsidR="00C245E0" w:rsidRPr="00A56260"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C245E0" w:rsidRPr="00A56260"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EB5E97" w:rsidRPr="00A56260" w:rsidRDefault="00EB5E97" w:rsidP="00343A61">
      <w:pPr>
        <w:pStyle w:val="ListParagraph"/>
        <w:numPr>
          <w:ilvl w:val="0"/>
          <w:numId w:val="21"/>
        </w:numPr>
        <w:tabs>
          <w:tab w:val="left" w:pos="1134"/>
        </w:tabs>
        <w:ind w:left="426"/>
        <w:jc w:val="both"/>
        <w:rPr>
          <w:rFonts w:ascii="Sylfaen" w:hAnsi="Sylfaen"/>
          <w:b/>
          <w:sz w:val="22"/>
          <w:szCs w:val="22"/>
          <w:lang w:val="ka-GE"/>
        </w:rPr>
      </w:pPr>
      <w:r w:rsidRPr="00A56260">
        <w:rPr>
          <w:rFonts w:ascii="Sylfaen" w:hAnsi="Sylfaen"/>
          <w:b/>
          <w:sz w:val="22"/>
          <w:szCs w:val="22"/>
          <w:lang w:val="ka-GE"/>
        </w:rPr>
        <w:t>თავდაცვისა და უსაფრთხოების მიმართულებით:</w:t>
      </w:r>
    </w:p>
    <w:p w:rsidR="00AB1D54" w:rsidRPr="00A56260" w:rsidRDefault="00AB1D54" w:rsidP="00AB1D54">
      <w:pPr>
        <w:tabs>
          <w:tab w:val="left" w:pos="1134"/>
        </w:tabs>
        <w:ind w:left="66"/>
        <w:jc w:val="both"/>
        <w:rPr>
          <w:rFonts w:ascii="Sylfaen" w:hAnsi="Sylfaen"/>
          <w:b/>
          <w:sz w:val="22"/>
          <w:szCs w:val="22"/>
          <w:lang w:val="ka-GE"/>
        </w:rPr>
      </w:pPr>
    </w:p>
    <w:p w:rsidR="00301160" w:rsidRPr="00A56260" w:rsidRDefault="00561534"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 xml:space="preserve">თავდაცვის, შინაგან საქმეთა სამინისტროს და უსაფრთხოების სამსახურის დაფინანსება </w:t>
      </w:r>
      <w:r w:rsidR="00045CF4" w:rsidRPr="00A56260">
        <w:rPr>
          <w:rFonts w:ascii="Sylfaen" w:hAnsi="Sylfaen"/>
          <w:sz w:val="22"/>
          <w:szCs w:val="22"/>
          <w:lang w:val="ka-GE"/>
        </w:rPr>
        <w:t>ამ ეტაპზე უცვლელია, თუმცა მიმდინარე წელთან შედარებით გაზრდილია</w:t>
      </w:r>
      <w:r w:rsidR="00842C79" w:rsidRPr="00A56260">
        <w:rPr>
          <w:rFonts w:ascii="Sylfaen" w:hAnsi="Sylfaen"/>
          <w:sz w:val="22"/>
          <w:szCs w:val="22"/>
          <w:lang w:val="ka-GE"/>
        </w:rPr>
        <w:t xml:space="preserve"> 25</w:t>
      </w:r>
      <w:r w:rsidR="00C245E0" w:rsidRPr="00A56260">
        <w:rPr>
          <w:rFonts w:ascii="Sylfaen" w:hAnsi="Sylfaen"/>
          <w:sz w:val="22"/>
          <w:szCs w:val="22"/>
          <w:lang w:val="ka-GE"/>
        </w:rPr>
        <w:t>0</w:t>
      </w:r>
      <w:r w:rsidR="00B71C0E" w:rsidRPr="00A56260">
        <w:rPr>
          <w:rFonts w:ascii="Sylfaen" w:hAnsi="Sylfaen"/>
          <w:sz w:val="22"/>
          <w:szCs w:val="22"/>
          <w:lang w:val="en-US"/>
        </w:rPr>
        <w:t>,0</w:t>
      </w:r>
      <w:r w:rsidRPr="00A56260">
        <w:rPr>
          <w:rFonts w:ascii="Sylfaen" w:hAnsi="Sylfaen"/>
          <w:sz w:val="22"/>
          <w:szCs w:val="22"/>
          <w:lang w:val="ka-GE"/>
        </w:rPr>
        <w:t xml:space="preserve"> მლნ ლარ</w:t>
      </w:r>
      <w:r w:rsidR="00842C79" w:rsidRPr="00A56260">
        <w:rPr>
          <w:rFonts w:ascii="Sylfaen" w:hAnsi="Sylfaen"/>
          <w:sz w:val="22"/>
          <w:szCs w:val="22"/>
          <w:lang w:val="ka-GE"/>
        </w:rPr>
        <w:t>ზე მეტით</w:t>
      </w:r>
      <w:r w:rsidR="00C245E0" w:rsidRPr="00A56260">
        <w:rPr>
          <w:rFonts w:ascii="Sylfaen" w:hAnsi="Sylfaen"/>
          <w:sz w:val="22"/>
          <w:szCs w:val="22"/>
          <w:lang w:val="ka-GE"/>
        </w:rPr>
        <w:t>, რომლის ფარგლებშიც</w:t>
      </w:r>
      <w:r w:rsidRPr="00A56260">
        <w:rPr>
          <w:rFonts w:ascii="Sylfaen" w:hAnsi="Sylfaen"/>
          <w:sz w:val="22"/>
          <w:szCs w:val="22"/>
          <w:lang w:val="ka-GE"/>
        </w:rPr>
        <w:t xml:space="preserve"> </w:t>
      </w:r>
      <w:r w:rsidR="00AB1D54" w:rsidRPr="00A56260">
        <w:rPr>
          <w:rFonts w:ascii="Sylfaen" w:hAnsi="Sylfaen"/>
          <w:sz w:val="22"/>
          <w:szCs w:val="22"/>
          <w:lang w:val="ka-GE"/>
        </w:rPr>
        <w:t xml:space="preserve">გათვალისწინებულია </w:t>
      </w:r>
      <w:r w:rsidRPr="00A56260">
        <w:rPr>
          <w:rFonts w:ascii="Sylfaen" w:hAnsi="Sylfaen"/>
          <w:sz w:val="22"/>
          <w:szCs w:val="22"/>
          <w:lang w:val="ka-GE"/>
        </w:rPr>
        <w:t xml:space="preserve">პოლიციელებისა და ჯარისკაცების ხელფასების </w:t>
      </w:r>
      <w:r w:rsidR="00301160" w:rsidRPr="00A56260">
        <w:rPr>
          <w:rFonts w:ascii="Sylfaen" w:hAnsi="Sylfaen"/>
          <w:sz w:val="22"/>
          <w:szCs w:val="22"/>
          <w:lang w:val="ka-GE"/>
        </w:rPr>
        <w:t>10%-იანი ზრდა;</w:t>
      </w:r>
    </w:p>
    <w:p w:rsidR="00561534" w:rsidRPr="00A56260" w:rsidRDefault="00C245E0"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თავდაცვის ინფრასტრუქტურ</w:t>
      </w:r>
      <w:r w:rsidR="00EF2F1B" w:rsidRPr="00A56260">
        <w:rPr>
          <w:rFonts w:ascii="Sylfaen" w:hAnsi="Sylfaen"/>
          <w:sz w:val="22"/>
          <w:szCs w:val="22"/>
          <w:lang w:val="ka-GE"/>
        </w:rPr>
        <w:t>ა</w:t>
      </w:r>
      <w:r w:rsidRPr="00A56260">
        <w:rPr>
          <w:rFonts w:ascii="Sylfaen" w:hAnsi="Sylfaen"/>
          <w:sz w:val="22"/>
          <w:szCs w:val="22"/>
          <w:lang w:val="ka-GE"/>
        </w:rPr>
        <w:t>სა და შესაძლებლობების განვი</w:t>
      </w:r>
      <w:r w:rsidR="00EF2F1B" w:rsidRPr="00A56260">
        <w:rPr>
          <w:rFonts w:ascii="Sylfaen" w:hAnsi="Sylfaen"/>
          <w:sz w:val="22"/>
          <w:szCs w:val="22"/>
          <w:lang w:val="ka-GE"/>
        </w:rPr>
        <w:t>თ</w:t>
      </w:r>
      <w:r w:rsidRPr="00A56260">
        <w:rPr>
          <w:rFonts w:ascii="Sylfaen" w:hAnsi="Sylfaen"/>
          <w:sz w:val="22"/>
          <w:szCs w:val="22"/>
          <w:lang w:val="ka-GE"/>
        </w:rPr>
        <w:t>არებისათვის გათვალისწინებულია 330,0 მლნ ლარი;</w:t>
      </w:r>
    </w:p>
    <w:p w:rsidR="00BB7F55" w:rsidRPr="00A56260" w:rsidRDefault="00BB7F55"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BB7F55" w:rsidRPr="00A56260"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A56260" w:rsidRDefault="00387993" w:rsidP="00D31BF6">
      <w:pPr>
        <w:pStyle w:val="ListParagraph"/>
        <w:numPr>
          <w:ilvl w:val="0"/>
          <w:numId w:val="21"/>
        </w:numPr>
        <w:tabs>
          <w:tab w:val="left" w:pos="1134"/>
        </w:tabs>
        <w:ind w:left="426"/>
        <w:jc w:val="both"/>
        <w:rPr>
          <w:rFonts w:ascii="Sylfaen" w:hAnsi="Sylfaen"/>
          <w:b/>
          <w:sz w:val="22"/>
          <w:szCs w:val="22"/>
          <w:lang w:val="ka-GE"/>
        </w:rPr>
      </w:pPr>
      <w:r w:rsidRPr="00A56260">
        <w:rPr>
          <w:rFonts w:ascii="Sylfaen" w:hAnsi="Sylfaen"/>
          <w:b/>
          <w:sz w:val="22"/>
          <w:szCs w:val="22"/>
          <w:lang w:val="ka-GE"/>
        </w:rPr>
        <w:t>ინფრასტ</w:t>
      </w:r>
      <w:r w:rsidR="00EF2F1B" w:rsidRPr="00A56260">
        <w:rPr>
          <w:rFonts w:ascii="Sylfaen" w:hAnsi="Sylfaen"/>
          <w:b/>
          <w:sz w:val="22"/>
          <w:szCs w:val="22"/>
          <w:lang w:val="ka-GE"/>
        </w:rPr>
        <w:t>რ</w:t>
      </w:r>
      <w:r w:rsidRPr="00A56260">
        <w:rPr>
          <w:rFonts w:ascii="Sylfaen" w:hAnsi="Sylfaen"/>
          <w:b/>
          <w:sz w:val="22"/>
          <w:szCs w:val="22"/>
          <w:lang w:val="ka-GE"/>
        </w:rPr>
        <w:t>უქტურა</w:t>
      </w:r>
    </w:p>
    <w:p w:rsidR="00520610" w:rsidRPr="00A56260" w:rsidRDefault="00520610"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A56260"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A56260">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20610" w:rsidRPr="00A56260">
        <w:rPr>
          <w:rFonts w:ascii="Sylfaen" w:hAnsi="Sylfaen"/>
          <w:sz w:val="22"/>
          <w:szCs w:val="22"/>
          <w:lang w:val="ka-GE"/>
        </w:rPr>
        <w:t>6</w:t>
      </w:r>
      <w:r w:rsidR="00EF2F1B" w:rsidRPr="00A56260">
        <w:rPr>
          <w:rFonts w:ascii="Sylfaen" w:hAnsi="Sylfaen"/>
          <w:sz w:val="22"/>
          <w:szCs w:val="22"/>
          <w:lang w:val="ka-GE"/>
        </w:rPr>
        <w:t>,</w:t>
      </w:r>
      <w:r w:rsidR="00045CF4" w:rsidRPr="00A56260">
        <w:rPr>
          <w:rFonts w:ascii="Sylfaen" w:hAnsi="Sylfaen"/>
          <w:sz w:val="22"/>
          <w:szCs w:val="22"/>
          <w:lang w:val="ka-GE"/>
        </w:rPr>
        <w:t>7 მილიარდ ლარამდე</w:t>
      </w:r>
      <w:r w:rsidR="00520610" w:rsidRPr="00A56260">
        <w:rPr>
          <w:rFonts w:ascii="Sylfaen" w:hAnsi="Sylfaen"/>
          <w:sz w:val="22"/>
          <w:szCs w:val="22"/>
          <w:lang w:val="ka-GE"/>
        </w:rPr>
        <w:t>,  მათ შორის:</w:t>
      </w:r>
    </w:p>
    <w:p w:rsidR="00D31BF6" w:rsidRPr="00A5626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520610" w:rsidRPr="00A5626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w:t>
      </w:r>
      <w:r w:rsidR="000972A8" w:rsidRPr="00A56260">
        <w:rPr>
          <w:rFonts w:ascii="Sylfaen" w:hAnsi="Sylfaen"/>
          <w:sz w:val="22"/>
          <w:szCs w:val="22"/>
          <w:lang w:val="ka-GE"/>
        </w:rPr>
        <w:t>2,</w:t>
      </w:r>
      <w:r w:rsidR="00045CF4" w:rsidRPr="00A56260">
        <w:rPr>
          <w:rFonts w:ascii="Sylfaen" w:hAnsi="Sylfaen"/>
          <w:sz w:val="22"/>
          <w:szCs w:val="22"/>
          <w:lang w:val="ka-GE"/>
        </w:rPr>
        <w:t>1</w:t>
      </w:r>
      <w:r w:rsidR="000972A8" w:rsidRPr="00A56260">
        <w:rPr>
          <w:rFonts w:ascii="Sylfaen" w:hAnsi="Sylfaen"/>
          <w:sz w:val="22"/>
          <w:szCs w:val="22"/>
          <w:lang w:val="ka-GE"/>
        </w:rPr>
        <w:t xml:space="preserve"> მილიარდ </w:t>
      </w:r>
      <w:r w:rsidR="00045CF4" w:rsidRPr="00A56260">
        <w:rPr>
          <w:rFonts w:ascii="Sylfaen" w:hAnsi="Sylfaen"/>
          <w:sz w:val="22"/>
          <w:szCs w:val="22"/>
          <w:lang w:val="ka-GE"/>
        </w:rPr>
        <w:t>ლარზე მეტი</w:t>
      </w:r>
      <w:r w:rsidR="00DB3A17" w:rsidRPr="00A56260">
        <w:rPr>
          <w:rFonts w:ascii="Sylfaen" w:hAnsi="Sylfaen"/>
          <w:sz w:val="22"/>
          <w:szCs w:val="22"/>
          <w:lang w:val="ka-GE"/>
        </w:rPr>
        <w:t>. აღნიშნ</w:t>
      </w:r>
      <w:r w:rsidR="00753FBC" w:rsidRPr="00A56260">
        <w:rPr>
          <w:rFonts w:ascii="Sylfaen" w:hAnsi="Sylfaen"/>
          <w:sz w:val="22"/>
          <w:szCs w:val="22"/>
          <w:lang w:val="ka-GE"/>
        </w:rPr>
        <w:t xml:space="preserve">ული მიმართულებით ბიუჯეტის გადამუშავებულ ვარიანტთან შედარებით </w:t>
      </w:r>
      <w:r w:rsidR="00045CF4" w:rsidRPr="00A56260">
        <w:rPr>
          <w:rFonts w:ascii="Sylfaen" w:hAnsi="Sylfaen"/>
          <w:sz w:val="22"/>
          <w:szCs w:val="22"/>
          <w:lang w:val="ka-GE"/>
        </w:rPr>
        <w:t>დამატებით გამოიყო 136</w:t>
      </w:r>
      <w:r w:rsidR="00753FBC" w:rsidRPr="00A56260">
        <w:rPr>
          <w:rFonts w:ascii="Sylfaen" w:hAnsi="Sylfaen"/>
          <w:sz w:val="22"/>
          <w:szCs w:val="22"/>
          <w:lang w:val="ka-GE"/>
        </w:rPr>
        <w:t>,0 მლნ ლარი, მათ შორის დამატებით 130 მლნ ლარი გამოყოფილია საქართველოს რეგიონებში განსახორციელებელი პროექტების ფონდისთვის და მისი მოცულობა შეადგენს 580,0 მლნ ლარს;</w:t>
      </w:r>
    </w:p>
    <w:p w:rsidR="00520610" w:rsidRPr="00A56260" w:rsidRDefault="00905869"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წყალმომარაგებისა და წყალარინ</w:t>
      </w:r>
      <w:r w:rsidR="00520610" w:rsidRPr="00A56260">
        <w:rPr>
          <w:rFonts w:ascii="Sylfaen" w:hAnsi="Sylfaen"/>
          <w:sz w:val="22"/>
          <w:szCs w:val="22"/>
          <w:lang w:val="ka-GE"/>
        </w:rPr>
        <w:t xml:space="preserve">ების სექტორის გაუმჯობესებაზე მიიმართება </w:t>
      </w:r>
      <w:r w:rsidR="00387993" w:rsidRPr="00A56260">
        <w:rPr>
          <w:rFonts w:ascii="Sylfaen" w:hAnsi="Sylfaen"/>
          <w:sz w:val="22"/>
          <w:szCs w:val="22"/>
          <w:lang w:val="ka-GE"/>
        </w:rPr>
        <w:t>500,0</w:t>
      </w:r>
      <w:r w:rsidR="00520610" w:rsidRPr="00A56260">
        <w:rPr>
          <w:rFonts w:ascii="Sylfaen" w:hAnsi="Sylfaen"/>
          <w:sz w:val="22"/>
          <w:szCs w:val="22"/>
          <w:lang w:val="ka-GE"/>
        </w:rPr>
        <w:t xml:space="preserve"> მლნ ლარ</w:t>
      </w:r>
      <w:r w:rsidR="000972A8" w:rsidRPr="00A56260">
        <w:rPr>
          <w:rFonts w:ascii="Sylfaen" w:hAnsi="Sylfaen"/>
          <w:sz w:val="22"/>
          <w:szCs w:val="22"/>
          <w:lang w:val="ka-GE"/>
        </w:rPr>
        <w:t>ამდე;</w:t>
      </w:r>
    </w:p>
    <w:p w:rsidR="00520610" w:rsidRPr="00A5626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 xml:space="preserve">საგანმანათლებლო ინფრასტრუქტურაზე მიიმართება </w:t>
      </w:r>
      <w:r w:rsidR="000972A8" w:rsidRPr="00A56260">
        <w:rPr>
          <w:rFonts w:ascii="Sylfaen" w:hAnsi="Sylfaen"/>
          <w:sz w:val="22"/>
          <w:szCs w:val="22"/>
          <w:lang w:val="ka-GE"/>
        </w:rPr>
        <w:t>8</w:t>
      </w:r>
      <w:r w:rsidR="00387993" w:rsidRPr="00A56260">
        <w:rPr>
          <w:rFonts w:ascii="Sylfaen" w:hAnsi="Sylfaen"/>
          <w:sz w:val="22"/>
          <w:szCs w:val="22"/>
          <w:lang w:val="ka-GE"/>
        </w:rPr>
        <w:t>00</w:t>
      </w:r>
      <w:r w:rsidRPr="00A56260">
        <w:rPr>
          <w:rFonts w:ascii="Sylfaen" w:hAnsi="Sylfaen"/>
          <w:sz w:val="22"/>
          <w:szCs w:val="22"/>
          <w:lang w:val="ka-GE"/>
        </w:rPr>
        <w:t>,0 მლნ ლარ</w:t>
      </w:r>
      <w:r w:rsidR="00387993" w:rsidRPr="00A56260">
        <w:rPr>
          <w:rFonts w:ascii="Sylfaen" w:hAnsi="Sylfaen"/>
          <w:sz w:val="22"/>
          <w:szCs w:val="22"/>
          <w:lang w:val="ka-GE"/>
        </w:rPr>
        <w:t>ზე მეტი</w:t>
      </w:r>
      <w:r w:rsidR="00045CF4" w:rsidRPr="00A56260">
        <w:rPr>
          <w:rFonts w:ascii="Sylfaen" w:hAnsi="Sylfaen"/>
          <w:sz w:val="22"/>
          <w:szCs w:val="22"/>
          <w:lang w:val="ka-GE"/>
        </w:rPr>
        <w:t>;</w:t>
      </w:r>
    </w:p>
    <w:p w:rsidR="008D678D" w:rsidRPr="00A56260" w:rsidRDefault="008D678D"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ტურისტული ინფრასტრუქტურის გაუმჯობესებაზე გათვალისწინებულია 170,0 მლნ ლარზე მეტი;</w:t>
      </w:r>
    </w:p>
    <w:p w:rsidR="006E2413" w:rsidRPr="00A56260" w:rsidRDefault="006E2413"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A56260">
        <w:rPr>
          <w:rFonts w:ascii="Sylfaen" w:hAnsi="Sylfaen"/>
          <w:sz w:val="22"/>
          <w:szCs w:val="22"/>
          <w:lang w:val="ka-GE"/>
        </w:rPr>
        <w:t>ენერგო ინფრ</w:t>
      </w:r>
      <w:r w:rsidR="00FB7319" w:rsidRPr="00A56260">
        <w:rPr>
          <w:rFonts w:ascii="Sylfaen" w:hAnsi="Sylfaen"/>
          <w:sz w:val="22"/>
          <w:szCs w:val="22"/>
          <w:lang w:val="ka-GE"/>
        </w:rPr>
        <w:t>ა</w:t>
      </w:r>
      <w:r w:rsidRPr="00A56260">
        <w:rPr>
          <w:rFonts w:ascii="Sylfaen" w:hAnsi="Sylfaen"/>
          <w:sz w:val="22"/>
          <w:szCs w:val="22"/>
          <w:lang w:val="ka-GE"/>
        </w:rPr>
        <w:t>სტრუქტურისთვის გათვალისწინებულია 120,0 მლნ ლარი</w:t>
      </w:r>
      <w:r w:rsidR="00AB1D54" w:rsidRPr="00A56260">
        <w:rPr>
          <w:rFonts w:ascii="Sylfaen" w:hAnsi="Sylfaen"/>
          <w:sz w:val="22"/>
          <w:szCs w:val="22"/>
          <w:lang w:val="ka-GE"/>
        </w:rPr>
        <w:t>.</w:t>
      </w:r>
    </w:p>
    <w:p w:rsidR="00EF2F1B" w:rsidRPr="00A56260"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3734A4" w:rsidRPr="00A56260" w:rsidRDefault="003734A4" w:rsidP="003734A4">
      <w:pPr>
        <w:pStyle w:val="ListParagraph"/>
        <w:numPr>
          <w:ilvl w:val="0"/>
          <w:numId w:val="21"/>
        </w:numPr>
        <w:tabs>
          <w:tab w:val="left" w:pos="1134"/>
        </w:tabs>
        <w:ind w:left="426"/>
        <w:jc w:val="both"/>
        <w:rPr>
          <w:rFonts w:ascii="Sylfaen" w:hAnsi="Sylfaen"/>
          <w:sz w:val="22"/>
          <w:szCs w:val="22"/>
          <w:lang w:val="ka-GE"/>
        </w:rPr>
      </w:pPr>
      <w:r w:rsidRPr="00A56260">
        <w:rPr>
          <w:rFonts w:ascii="Sylfaen" w:hAnsi="Sylfaen"/>
          <w:b/>
          <w:sz w:val="22"/>
          <w:szCs w:val="22"/>
          <w:lang w:val="ka-GE"/>
        </w:rPr>
        <w:t xml:space="preserve">მცირე და საშუალო ბიზნესის ხელშეწყობის </w:t>
      </w:r>
      <w:r w:rsidRPr="00A56260">
        <w:rPr>
          <w:rFonts w:ascii="Sylfaen" w:hAnsi="Sylfaen"/>
          <w:sz w:val="22"/>
          <w:szCs w:val="22"/>
          <w:lang w:val="ka-GE"/>
        </w:rPr>
        <w:t>მიზნით 202</w:t>
      </w:r>
      <w:r w:rsidR="006728F5" w:rsidRPr="00A56260">
        <w:rPr>
          <w:rFonts w:ascii="Sylfaen" w:hAnsi="Sylfaen"/>
          <w:sz w:val="22"/>
          <w:szCs w:val="22"/>
          <w:lang w:val="ka-GE"/>
        </w:rPr>
        <w:t>4</w:t>
      </w:r>
      <w:r w:rsidRPr="00A56260">
        <w:rPr>
          <w:rFonts w:ascii="Sylfaen" w:hAnsi="Sylfaen"/>
          <w:sz w:val="22"/>
          <w:szCs w:val="22"/>
          <w:lang w:val="ka-GE"/>
        </w:rPr>
        <w:t xml:space="preserve"> წელს გათვალისწინებულია 300,0 მლნ ლარზე მეტი.</w:t>
      </w:r>
    </w:p>
    <w:p w:rsidR="003734A4" w:rsidRPr="00A56260" w:rsidRDefault="003734A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F2F1B" w:rsidRPr="00A56260" w:rsidRDefault="00EF2F1B" w:rsidP="00EF2F1B">
      <w:pPr>
        <w:pStyle w:val="ListParagraph"/>
        <w:numPr>
          <w:ilvl w:val="0"/>
          <w:numId w:val="21"/>
        </w:numPr>
        <w:tabs>
          <w:tab w:val="left" w:pos="1134"/>
        </w:tabs>
        <w:ind w:left="426"/>
        <w:jc w:val="both"/>
        <w:rPr>
          <w:rFonts w:ascii="Sylfaen" w:hAnsi="Sylfaen"/>
          <w:b/>
          <w:sz w:val="22"/>
          <w:szCs w:val="22"/>
          <w:lang w:val="ka-GE"/>
        </w:rPr>
      </w:pPr>
      <w:r w:rsidRPr="00A56260">
        <w:rPr>
          <w:rFonts w:ascii="Sylfaen" w:hAnsi="Sylfaen"/>
          <w:b/>
          <w:sz w:val="22"/>
          <w:szCs w:val="22"/>
          <w:lang w:val="ka-GE"/>
        </w:rPr>
        <w:t xml:space="preserve">სოფლის </w:t>
      </w:r>
      <w:r w:rsidR="00AE105A" w:rsidRPr="00A56260">
        <w:rPr>
          <w:rFonts w:ascii="Sylfaen" w:hAnsi="Sylfaen"/>
          <w:b/>
          <w:sz w:val="22"/>
          <w:szCs w:val="22"/>
          <w:lang w:val="ka-GE"/>
        </w:rPr>
        <w:t xml:space="preserve">მეურნეობის </w:t>
      </w:r>
      <w:r w:rsidR="00AE105A" w:rsidRPr="00A56260">
        <w:rPr>
          <w:rFonts w:ascii="Sylfaen" w:hAnsi="Sylfaen"/>
          <w:sz w:val="22"/>
          <w:szCs w:val="22"/>
          <w:lang w:val="ka-GE"/>
        </w:rPr>
        <w:t xml:space="preserve">პროგრამების დაფინანსებისთვის გათვალისწინებულია </w:t>
      </w:r>
      <w:r w:rsidR="006E2413" w:rsidRPr="00A56260">
        <w:rPr>
          <w:rFonts w:ascii="Sylfaen" w:hAnsi="Sylfaen"/>
          <w:sz w:val="22"/>
          <w:szCs w:val="22"/>
          <w:lang w:val="ka-GE"/>
        </w:rPr>
        <w:t>58</w:t>
      </w:r>
      <w:r w:rsidR="00AE105A" w:rsidRPr="00A56260">
        <w:rPr>
          <w:rFonts w:ascii="Sylfaen" w:hAnsi="Sylfaen"/>
          <w:sz w:val="22"/>
          <w:szCs w:val="22"/>
          <w:lang w:val="ka-GE"/>
        </w:rPr>
        <w:t>0,0 მლნ ლარზე მეტი;</w:t>
      </w:r>
    </w:p>
    <w:p w:rsidR="00AE105A" w:rsidRPr="00A56260" w:rsidRDefault="00AE105A" w:rsidP="00AE105A">
      <w:pPr>
        <w:pStyle w:val="ListParagraph"/>
        <w:tabs>
          <w:tab w:val="left" w:pos="1134"/>
        </w:tabs>
        <w:ind w:left="426"/>
        <w:jc w:val="both"/>
        <w:rPr>
          <w:rFonts w:ascii="Sylfaen" w:hAnsi="Sylfaen"/>
          <w:b/>
          <w:sz w:val="22"/>
          <w:szCs w:val="22"/>
          <w:lang w:val="ka-GE"/>
        </w:rPr>
      </w:pPr>
    </w:p>
    <w:p w:rsidR="00AE105A" w:rsidRPr="00A56260" w:rsidRDefault="00AE105A" w:rsidP="00EF2F1B">
      <w:pPr>
        <w:pStyle w:val="ListParagraph"/>
        <w:numPr>
          <w:ilvl w:val="0"/>
          <w:numId w:val="21"/>
        </w:numPr>
        <w:tabs>
          <w:tab w:val="left" w:pos="1134"/>
        </w:tabs>
        <w:ind w:left="426"/>
        <w:jc w:val="both"/>
        <w:rPr>
          <w:rFonts w:ascii="Sylfaen" w:hAnsi="Sylfaen"/>
          <w:b/>
          <w:sz w:val="22"/>
          <w:szCs w:val="22"/>
          <w:lang w:val="ka-GE"/>
        </w:rPr>
      </w:pPr>
      <w:r w:rsidRPr="00A56260">
        <w:rPr>
          <w:rFonts w:ascii="Sylfaen" w:hAnsi="Sylfaen"/>
          <w:b/>
          <w:sz w:val="22"/>
          <w:szCs w:val="22"/>
          <w:lang w:val="ka-GE"/>
        </w:rPr>
        <w:t xml:space="preserve">გარემოს დაცვის </w:t>
      </w:r>
      <w:r w:rsidRPr="00A56260">
        <w:rPr>
          <w:rFonts w:ascii="Sylfaen" w:hAnsi="Sylfaen"/>
          <w:sz w:val="22"/>
          <w:szCs w:val="22"/>
          <w:lang w:val="ka-GE"/>
        </w:rPr>
        <w:t>პროგრამების დაფინანსებისთვის გამოყოფილია 180,0 მლნ ლარ</w:t>
      </w:r>
      <w:r w:rsidR="006E2413" w:rsidRPr="00A56260">
        <w:rPr>
          <w:rFonts w:ascii="Sylfaen" w:hAnsi="Sylfaen"/>
          <w:sz w:val="22"/>
          <w:szCs w:val="22"/>
          <w:lang w:val="ka-GE"/>
        </w:rPr>
        <w:t>ზე მეტი</w:t>
      </w:r>
      <w:r w:rsidRPr="00A56260">
        <w:rPr>
          <w:rFonts w:ascii="Sylfaen" w:hAnsi="Sylfaen"/>
          <w:sz w:val="22"/>
          <w:szCs w:val="22"/>
          <w:lang w:val="ka-GE"/>
        </w:rPr>
        <w:t>;</w:t>
      </w:r>
    </w:p>
    <w:p w:rsidR="00AE105A" w:rsidRPr="00A56260" w:rsidRDefault="00AE105A" w:rsidP="00AE105A">
      <w:pPr>
        <w:pStyle w:val="ListParagraph"/>
        <w:rPr>
          <w:rFonts w:ascii="Sylfaen" w:hAnsi="Sylfaen"/>
          <w:b/>
          <w:sz w:val="22"/>
          <w:szCs w:val="22"/>
          <w:lang w:val="ka-GE"/>
        </w:rPr>
      </w:pPr>
    </w:p>
    <w:p w:rsidR="00EF2F1B" w:rsidRPr="00A56260" w:rsidRDefault="00EF2F1B" w:rsidP="00EF2F1B">
      <w:pPr>
        <w:pStyle w:val="ListParagraph"/>
        <w:numPr>
          <w:ilvl w:val="0"/>
          <w:numId w:val="21"/>
        </w:numPr>
        <w:tabs>
          <w:tab w:val="left" w:pos="1134"/>
        </w:tabs>
        <w:ind w:left="426"/>
        <w:jc w:val="both"/>
        <w:rPr>
          <w:rFonts w:ascii="Sylfaen" w:hAnsi="Sylfaen"/>
          <w:b/>
          <w:sz w:val="22"/>
          <w:szCs w:val="22"/>
          <w:lang w:val="ka-GE"/>
        </w:rPr>
      </w:pPr>
      <w:r w:rsidRPr="00A56260">
        <w:rPr>
          <w:rFonts w:ascii="Sylfaen" w:hAnsi="Sylfaen"/>
          <w:b/>
          <w:sz w:val="22"/>
          <w:szCs w:val="22"/>
          <w:lang w:val="ka-GE"/>
        </w:rPr>
        <w:t>საჯარო მოხელეთა ანაზღაურება</w:t>
      </w:r>
    </w:p>
    <w:p w:rsidR="00EF2F1B" w:rsidRPr="00A56260"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A56260">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w:t>
      </w:r>
      <w:r w:rsidR="006E2413" w:rsidRPr="00A56260">
        <w:rPr>
          <w:rFonts w:ascii="Sylfaen" w:hAnsi="Sylfaen"/>
          <w:sz w:val="22"/>
          <w:szCs w:val="22"/>
          <w:lang w:val="ka-GE"/>
        </w:rPr>
        <w:t xml:space="preserve"> </w:t>
      </w:r>
      <w:r w:rsidRPr="00A56260">
        <w:rPr>
          <w:rFonts w:ascii="Sylfaen" w:hAnsi="Sylfaen"/>
          <w:sz w:val="22"/>
          <w:szCs w:val="22"/>
          <w:lang w:val="ka-GE"/>
        </w:rPr>
        <w:t>ცვლილებების შესაბამისად 2024 წელს გათვალისწინებულია ს</w:t>
      </w:r>
      <w:r w:rsidR="006E2413" w:rsidRPr="00A56260">
        <w:rPr>
          <w:rFonts w:ascii="Sylfaen" w:hAnsi="Sylfaen"/>
          <w:sz w:val="22"/>
          <w:szCs w:val="22"/>
          <w:lang w:val="ka-GE"/>
        </w:rPr>
        <w:t>ა</w:t>
      </w:r>
      <w:r w:rsidRPr="00A56260">
        <w:rPr>
          <w:rFonts w:ascii="Sylfaen" w:hAnsi="Sylfaen"/>
          <w:sz w:val="22"/>
          <w:szCs w:val="22"/>
          <w:lang w:val="ka-GE"/>
        </w:rPr>
        <w:t>ბიუჯეტო ორგანიზაციებში დასაქმებულთა ანაზღაურების 10%-იანი ზრდა</w:t>
      </w:r>
      <w:r w:rsidR="00AB1D54" w:rsidRPr="00A56260">
        <w:rPr>
          <w:rFonts w:ascii="Sylfaen" w:hAnsi="Sylfaen"/>
          <w:sz w:val="22"/>
          <w:szCs w:val="22"/>
          <w:lang w:val="ka-GE"/>
        </w:rPr>
        <w:t>.</w:t>
      </w:r>
    </w:p>
    <w:p w:rsidR="00045CF4" w:rsidRPr="00A56260" w:rsidRDefault="00045CF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45CF4" w:rsidRPr="00A56260" w:rsidRDefault="00045CF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45CF4" w:rsidRPr="00A56260" w:rsidRDefault="00045CF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45CF4" w:rsidRPr="00A56260" w:rsidRDefault="00045CF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A34089" w:rsidRPr="00A56260" w:rsidRDefault="00A34089"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56628D" w:rsidRPr="00A56260"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ნაერთი ბიუჯეტის</w:t>
      </w:r>
      <w:r w:rsidR="0056628D" w:rsidRPr="00A56260">
        <w:rPr>
          <w:rFonts w:ascii="Sylfaen" w:hAnsi="Sylfaen" w:cs="Sylfaen"/>
          <w:b/>
          <w:bCs/>
          <w:noProof/>
          <w:sz w:val="22"/>
          <w:szCs w:val="22"/>
          <w:lang w:val="ka-GE"/>
        </w:rPr>
        <w:t xml:space="preserve"> პარამეტრები</w:t>
      </w:r>
    </w:p>
    <w:p w:rsidR="00A34089" w:rsidRPr="00A56260" w:rsidRDefault="00BF272A" w:rsidP="00A340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საგადასახადო შემოსავლები</w:t>
      </w:r>
    </w:p>
    <w:p w:rsidR="00146838" w:rsidRPr="00A56260"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56260">
        <w:rPr>
          <w:rFonts w:ascii="Sylfaen" w:hAnsi="Sylfaen" w:cs="Sylfaen"/>
          <w:bCs/>
          <w:noProof/>
          <w:sz w:val="22"/>
          <w:szCs w:val="22"/>
          <w:lang w:val="ka-GE"/>
        </w:rPr>
        <w:tab/>
      </w:r>
      <w:r w:rsidR="0093095A" w:rsidRPr="00A56260">
        <w:rPr>
          <w:rFonts w:ascii="Sylfaen" w:hAnsi="Sylfaen" w:cs="Sylfaen"/>
          <w:bCs/>
          <w:noProof/>
          <w:sz w:val="22"/>
          <w:szCs w:val="22"/>
          <w:lang w:val="ka-GE"/>
        </w:rPr>
        <w:t>202</w:t>
      </w:r>
      <w:r w:rsidR="00452879" w:rsidRPr="00A56260">
        <w:rPr>
          <w:rFonts w:ascii="Sylfaen" w:hAnsi="Sylfaen" w:cs="Sylfaen"/>
          <w:bCs/>
          <w:noProof/>
          <w:sz w:val="22"/>
          <w:szCs w:val="22"/>
          <w:lang w:val="ka-GE"/>
        </w:rPr>
        <w:t>4</w:t>
      </w:r>
      <w:r w:rsidR="0093095A" w:rsidRPr="00A56260">
        <w:rPr>
          <w:rFonts w:ascii="Sylfaen" w:hAnsi="Sylfaen" w:cs="Sylfaen"/>
          <w:bCs/>
          <w:noProof/>
          <w:sz w:val="22"/>
          <w:szCs w:val="22"/>
          <w:lang w:val="ka-GE"/>
        </w:rPr>
        <w:t xml:space="preserve"> წლის განახლებული პროგნოზი</w:t>
      </w:r>
      <w:r w:rsidR="00146838" w:rsidRPr="00A56260">
        <w:rPr>
          <w:rFonts w:ascii="Sylfaen" w:hAnsi="Sylfaen" w:cs="Sylfaen"/>
          <w:bCs/>
          <w:noProof/>
          <w:sz w:val="22"/>
          <w:szCs w:val="22"/>
          <w:lang w:val="ka-GE"/>
        </w:rPr>
        <w:t>თ ნაერთი ბიუჯეტის საგადასახადო შემოსავლები</w:t>
      </w:r>
      <w:r w:rsidR="0093095A" w:rsidRPr="00A56260">
        <w:rPr>
          <w:rFonts w:ascii="Sylfaen" w:hAnsi="Sylfaen" w:cs="Sylfaen"/>
          <w:bCs/>
          <w:noProof/>
          <w:sz w:val="22"/>
          <w:szCs w:val="22"/>
          <w:lang w:val="ka-GE"/>
        </w:rPr>
        <w:t xml:space="preserve"> </w:t>
      </w:r>
      <w:r w:rsidR="00BF272A" w:rsidRPr="00A56260">
        <w:rPr>
          <w:rFonts w:ascii="Sylfaen" w:hAnsi="Sylfaen" w:cs="Sylfaen"/>
          <w:bCs/>
          <w:noProof/>
          <w:sz w:val="22"/>
          <w:szCs w:val="22"/>
          <w:lang w:val="ka-GE"/>
        </w:rPr>
        <w:t xml:space="preserve">ნომინალურ გამოხატულებაში </w:t>
      </w:r>
      <w:r w:rsidR="00DB0567" w:rsidRPr="00A56260">
        <w:rPr>
          <w:rFonts w:ascii="Sylfaen" w:hAnsi="Sylfaen" w:cs="Sylfaen"/>
          <w:bCs/>
          <w:noProof/>
          <w:sz w:val="22"/>
          <w:szCs w:val="22"/>
          <w:lang w:val="ka-GE"/>
        </w:rPr>
        <w:t>22 053</w:t>
      </w:r>
      <w:r w:rsidR="00BF272A" w:rsidRPr="00A56260">
        <w:rPr>
          <w:rFonts w:ascii="Sylfaen" w:hAnsi="Sylfaen" w:cs="Sylfaen"/>
          <w:bCs/>
          <w:noProof/>
          <w:sz w:val="22"/>
          <w:szCs w:val="22"/>
          <w:lang w:val="ka-GE"/>
        </w:rPr>
        <w:t xml:space="preserve"> მლნ ლარს</w:t>
      </w:r>
      <w:r w:rsidR="000A1266" w:rsidRPr="00A56260">
        <w:rPr>
          <w:rFonts w:ascii="Sylfaen" w:hAnsi="Sylfaen" w:cs="Sylfaen"/>
          <w:bCs/>
          <w:noProof/>
          <w:sz w:val="22"/>
          <w:szCs w:val="22"/>
          <w:lang w:val="ka-GE"/>
        </w:rPr>
        <w:t xml:space="preserve"> </w:t>
      </w:r>
      <w:r w:rsidR="008D678D" w:rsidRPr="00A56260">
        <w:rPr>
          <w:rFonts w:ascii="Sylfaen" w:hAnsi="Sylfaen" w:cs="Sylfaen"/>
          <w:bCs/>
          <w:noProof/>
          <w:sz w:val="22"/>
          <w:szCs w:val="22"/>
          <w:lang w:val="ka-GE"/>
        </w:rPr>
        <w:t>შეადგენს, რაც</w:t>
      </w:r>
      <w:r w:rsidR="00AF0509" w:rsidRPr="00A56260">
        <w:rPr>
          <w:rFonts w:ascii="Sylfaen" w:hAnsi="Sylfaen" w:cs="Sylfaen"/>
          <w:bCs/>
          <w:noProof/>
          <w:sz w:val="22"/>
          <w:szCs w:val="22"/>
          <w:lang w:val="ka-GE"/>
        </w:rPr>
        <w:t xml:space="preserve"> </w:t>
      </w:r>
      <w:r w:rsidR="00CE4191" w:rsidRPr="00A56260">
        <w:rPr>
          <w:rFonts w:ascii="Sylfaen" w:hAnsi="Sylfaen" w:cs="Sylfaen"/>
          <w:bCs/>
          <w:noProof/>
          <w:sz w:val="22"/>
          <w:szCs w:val="22"/>
          <w:lang w:val="ka-GE"/>
        </w:rPr>
        <w:t>2</w:t>
      </w:r>
      <w:r w:rsidR="004F73C4" w:rsidRPr="00A56260">
        <w:rPr>
          <w:rFonts w:ascii="Sylfaen" w:hAnsi="Sylfaen" w:cs="Sylfaen"/>
          <w:bCs/>
          <w:noProof/>
          <w:sz w:val="22"/>
          <w:szCs w:val="22"/>
          <w:lang w:val="ka-GE"/>
        </w:rPr>
        <w:t>02</w:t>
      </w:r>
      <w:r w:rsidR="006E2413" w:rsidRPr="00A56260">
        <w:rPr>
          <w:rFonts w:ascii="Sylfaen" w:hAnsi="Sylfaen" w:cs="Sylfaen"/>
          <w:bCs/>
          <w:noProof/>
          <w:sz w:val="22"/>
          <w:szCs w:val="22"/>
          <w:lang w:val="ka-GE"/>
        </w:rPr>
        <w:t>4</w:t>
      </w:r>
      <w:r w:rsidR="00CE4191" w:rsidRPr="00A56260">
        <w:rPr>
          <w:rFonts w:ascii="Sylfaen" w:hAnsi="Sylfaen" w:cs="Sylfaen"/>
          <w:bCs/>
          <w:noProof/>
          <w:sz w:val="22"/>
          <w:szCs w:val="22"/>
          <w:lang w:val="ka-GE"/>
        </w:rPr>
        <w:t xml:space="preserve"> წლის </w:t>
      </w:r>
      <w:r w:rsidR="006E2413" w:rsidRPr="00A56260">
        <w:rPr>
          <w:rFonts w:ascii="Sylfaen" w:hAnsi="Sylfaen" w:cs="Sylfaen"/>
          <w:bCs/>
          <w:noProof/>
          <w:sz w:val="22"/>
          <w:szCs w:val="22"/>
          <w:lang w:val="ka-GE"/>
        </w:rPr>
        <w:t xml:space="preserve">ბიუჯეტის </w:t>
      </w:r>
      <w:r w:rsidR="00DB0567" w:rsidRPr="00A56260">
        <w:rPr>
          <w:rFonts w:ascii="Sylfaen" w:hAnsi="Sylfaen" w:cs="Sylfaen"/>
          <w:bCs/>
          <w:noProof/>
          <w:sz w:val="22"/>
          <w:szCs w:val="22"/>
          <w:lang w:val="ka-GE"/>
        </w:rPr>
        <w:t>გადამუშავებულ ვარიანტთან</w:t>
      </w:r>
      <w:r w:rsidR="00CE4191" w:rsidRPr="00A56260">
        <w:rPr>
          <w:rFonts w:ascii="Sylfaen" w:hAnsi="Sylfaen" w:cs="Sylfaen"/>
          <w:bCs/>
          <w:noProof/>
          <w:sz w:val="22"/>
          <w:szCs w:val="22"/>
          <w:lang w:val="ka-GE"/>
        </w:rPr>
        <w:t xml:space="preserve"> შედარებით </w:t>
      </w:r>
      <w:r w:rsidR="00DB0567" w:rsidRPr="00A56260">
        <w:rPr>
          <w:rFonts w:ascii="Sylfaen" w:hAnsi="Sylfaen" w:cs="Sylfaen"/>
          <w:bCs/>
          <w:noProof/>
          <w:sz w:val="22"/>
          <w:szCs w:val="22"/>
          <w:lang w:val="ka-GE"/>
        </w:rPr>
        <w:t>110,7</w:t>
      </w:r>
      <w:r w:rsidR="008D678D" w:rsidRPr="00A56260">
        <w:rPr>
          <w:rFonts w:ascii="Sylfaen" w:hAnsi="Sylfaen" w:cs="Sylfaen"/>
          <w:bCs/>
          <w:noProof/>
          <w:sz w:val="22"/>
          <w:szCs w:val="22"/>
          <w:lang w:val="ka-GE"/>
        </w:rPr>
        <w:t xml:space="preserve"> მლნ ლარით მეტია</w:t>
      </w:r>
      <w:r w:rsidR="00AB1D54" w:rsidRPr="00A56260">
        <w:rPr>
          <w:rFonts w:ascii="Sylfaen" w:hAnsi="Sylfaen" w:cs="Sylfaen"/>
          <w:bCs/>
          <w:noProof/>
          <w:sz w:val="22"/>
          <w:szCs w:val="22"/>
          <w:lang w:val="ka-GE"/>
        </w:rPr>
        <w:t>.</w:t>
      </w:r>
    </w:p>
    <w:p w:rsidR="00BF272A" w:rsidRPr="00A56260"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Cs/>
          <w:noProof/>
          <w:sz w:val="22"/>
          <w:szCs w:val="22"/>
          <w:lang w:val="ka-GE"/>
        </w:rPr>
        <w:tab/>
      </w:r>
      <w:r w:rsidR="0056628D" w:rsidRPr="00A56260">
        <w:rPr>
          <w:rFonts w:ascii="Sylfaen" w:hAnsi="Sylfaen" w:cs="Sylfaen"/>
          <w:b/>
          <w:bCs/>
          <w:noProof/>
          <w:sz w:val="22"/>
          <w:szCs w:val="22"/>
          <w:lang w:val="ka-GE"/>
        </w:rPr>
        <w:t>202</w:t>
      </w:r>
      <w:r w:rsidR="008D678D" w:rsidRPr="00A56260">
        <w:rPr>
          <w:rFonts w:ascii="Sylfaen" w:hAnsi="Sylfaen" w:cs="Sylfaen"/>
          <w:b/>
          <w:bCs/>
          <w:noProof/>
          <w:sz w:val="22"/>
          <w:szCs w:val="22"/>
          <w:lang w:val="ka-GE"/>
        </w:rPr>
        <w:t>4</w:t>
      </w:r>
      <w:r w:rsidR="0056628D" w:rsidRPr="00A56260">
        <w:rPr>
          <w:rFonts w:ascii="Sylfaen" w:hAnsi="Sylfaen" w:cs="Sylfaen"/>
          <w:b/>
          <w:bCs/>
          <w:noProof/>
          <w:sz w:val="22"/>
          <w:szCs w:val="22"/>
          <w:lang w:val="ka-GE"/>
        </w:rPr>
        <w:t xml:space="preserve"> წელს </w:t>
      </w:r>
      <w:r w:rsidR="000B7DB5" w:rsidRPr="00A56260">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A56260">
        <w:rPr>
          <w:rFonts w:ascii="Sylfaen" w:hAnsi="Sylfaen" w:cs="Sylfaen"/>
          <w:b/>
          <w:bCs/>
          <w:noProof/>
          <w:sz w:val="22"/>
          <w:szCs w:val="22"/>
          <w:lang w:val="ka-GE"/>
        </w:rPr>
        <w:t>:</w:t>
      </w:r>
    </w:p>
    <w:p w:rsidR="00DB0567" w:rsidRPr="00A56260"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A56260">
        <w:rPr>
          <w:rFonts w:ascii="Sylfaen" w:hAnsi="Sylfaen" w:cs="Sylfaen"/>
          <w:bCs/>
          <w:noProof/>
          <w:sz w:val="22"/>
          <w:szCs w:val="22"/>
          <w:lang w:val="ka-GE"/>
        </w:rPr>
        <w:t>საშემოსავლო გადასახადის საპროგ</w:t>
      </w:r>
      <w:r w:rsidR="0093095A" w:rsidRPr="00A56260">
        <w:rPr>
          <w:rFonts w:ascii="Sylfaen" w:hAnsi="Sylfaen" w:cs="Sylfaen"/>
          <w:bCs/>
          <w:noProof/>
          <w:sz w:val="22"/>
          <w:szCs w:val="22"/>
          <w:lang w:val="ka-GE"/>
        </w:rPr>
        <w:t xml:space="preserve">ნოზო მაჩვენებელი განისაზღვრა </w:t>
      </w:r>
      <w:r w:rsidR="008D678D" w:rsidRPr="00A56260">
        <w:rPr>
          <w:rFonts w:ascii="Sylfaen" w:hAnsi="Sylfaen" w:cs="Sylfaen"/>
          <w:bCs/>
          <w:noProof/>
          <w:sz w:val="22"/>
          <w:szCs w:val="22"/>
          <w:lang w:val="ka-GE"/>
        </w:rPr>
        <w:t>6</w:t>
      </w:r>
      <w:r w:rsidR="00DB0567" w:rsidRPr="00A56260">
        <w:rPr>
          <w:rFonts w:ascii="Sylfaen" w:hAnsi="Sylfaen" w:cs="Sylfaen"/>
          <w:bCs/>
          <w:noProof/>
          <w:sz w:val="22"/>
          <w:szCs w:val="22"/>
          <w:lang w:val="ka-GE"/>
        </w:rPr>
        <w:t> 900,0</w:t>
      </w:r>
      <w:r w:rsidR="007B7AF1" w:rsidRPr="00A56260">
        <w:rPr>
          <w:rFonts w:ascii="Sylfaen" w:hAnsi="Sylfaen" w:cs="Sylfaen"/>
          <w:bCs/>
          <w:noProof/>
          <w:sz w:val="22"/>
          <w:szCs w:val="22"/>
          <w:lang w:val="ka-GE"/>
        </w:rPr>
        <w:t xml:space="preserve"> </w:t>
      </w:r>
      <w:r w:rsidRPr="00A56260">
        <w:rPr>
          <w:rFonts w:ascii="Sylfaen" w:hAnsi="Sylfaen" w:cs="Sylfaen"/>
          <w:bCs/>
          <w:noProof/>
          <w:sz w:val="22"/>
          <w:szCs w:val="22"/>
          <w:lang w:val="ka-GE"/>
        </w:rPr>
        <w:t>მლნ ლარით, მათ შორის სახელ</w:t>
      </w:r>
      <w:r w:rsidR="0093095A" w:rsidRPr="00A56260">
        <w:rPr>
          <w:rFonts w:ascii="Sylfaen" w:hAnsi="Sylfaen" w:cs="Sylfaen"/>
          <w:bCs/>
          <w:noProof/>
          <w:sz w:val="22"/>
          <w:szCs w:val="22"/>
          <w:lang w:val="ka-GE"/>
        </w:rPr>
        <w:t xml:space="preserve">მწიფო ბიუჯეტის წილი შეადგენს </w:t>
      </w:r>
      <w:r w:rsidR="008D678D" w:rsidRPr="00A56260">
        <w:rPr>
          <w:rFonts w:ascii="Sylfaen" w:hAnsi="Sylfaen" w:cs="Sylfaen"/>
          <w:bCs/>
          <w:noProof/>
          <w:sz w:val="22"/>
          <w:szCs w:val="22"/>
          <w:lang w:val="ka-GE"/>
        </w:rPr>
        <w:t>6</w:t>
      </w:r>
      <w:r w:rsidR="00DB0567" w:rsidRPr="00A56260">
        <w:rPr>
          <w:rFonts w:ascii="Sylfaen" w:hAnsi="Sylfaen" w:cs="Sylfaen"/>
          <w:bCs/>
          <w:noProof/>
          <w:sz w:val="22"/>
          <w:szCs w:val="22"/>
          <w:lang w:val="ka-GE"/>
        </w:rPr>
        <w:t> 345,0</w:t>
      </w:r>
      <w:r w:rsidRPr="00A56260">
        <w:rPr>
          <w:rFonts w:ascii="Sylfaen" w:hAnsi="Sylfaen" w:cs="Sylfaen"/>
          <w:bCs/>
          <w:noProof/>
          <w:sz w:val="22"/>
          <w:szCs w:val="22"/>
          <w:lang w:val="ka-GE"/>
        </w:rPr>
        <w:t xml:space="preserve"> მლნ ლარს, ხოლო ავტონომიური რესპუბლიკების </w:t>
      </w:r>
      <w:r w:rsidR="00146838" w:rsidRPr="00A56260">
        <w:rPr>
          <w:rFonts w:ascii="Sylfaen" w:hAnsi="Sylfaen" w:cs="Sylfaen"/>
          <w:bCs/>
          <w:noProof/>
          <w:sz w:val="22"/>
          <w:szCs w:val="22"/>
          <w:lang w:val="ka-GE"/>
        </w:rPr>
        <w:t xml:space="preserve">წილი </w:t>
      </w:r>
      <w:r w:rsidR="00DB0567" w:rsidRPr="00A56260">
        <w:rPr>
          <w:rFonts w:ascii="Sylfaen" w:hAnsi="Sylfaen" w:cs="Sylfaen"/>
          <w:bCs/>
          <w:noProof/>
          <w:sz w:val="22"/>
          <w:szCs w:val="22"/>
          <w:lang w:val="ka-GE"/>
        </w:rPr>
        <w:t>555,0</w:t>
      </w:r>
      <w:r w:rsidR="006E2413" w:rsidRPr="00A56260">
        <w:rPr>
          <w:rFonts w:ascii="Sylfaen" w:hAnsi="Sylfaen" w:cs="Sylfaen"/>
          <w:bCs/>
          <w:noProof/>
          <w:sz w:val="22"/>
          <w:szCs w:val="22"/>
          <w:lang w:val="ka-GE"/>
        </w:rPr>
        <w:t xml:space="preserve"> მლნ ლარს. </w:t>
      </w:r>
      <w:r w:rsidR="00DB0567" w:rsidRPr="00A56260">
        <w:rPr>
          <w:rFonts w:ascii="Sylfaen" w:hAnsi="Sylfaen" w:cs="Sylfaen"/>
          <w:bCs/>
          <w:noProof/>
          <w:sz w:val="22"/>
          <w:szCs w:val="22"/>
          <w:lang w:val="ka-GE"/>
        </w:rPr>
        <w:t xml:space="preserve">საშემოსავლო გადასახადის პროგნოზი </w:t>
      </w:r>
      <w:r w:rsidR="006E2413" w:rsidRPr="00A56260">
        <w:rPr>
          <w:rFonts w:ascii="Sylfaen" w:hAnsi="Sylfaen" w:cs="Sylfaen"/>
          <w:bCs/>
          <w:noProof/>
          <w:sz w:val="22"/>
          <w:szCs w:val="22"/>
          <w:lang w:val="ka-GE"/>
        </w:rPr>
        <w:t xml:space="preserve">ბიუჯეტის პირველად ვარიანტთან შედარებით </w:t>
      </w:r>
      <w:r w:rsidR="00DB0567" w:rsidRPr="00A56260">
        <w:rPr>
          <w:rFonts w:ascii="Sylfaen" w:hAnsi="Sylfaen" w:cs="Sylfaen"/>
          <w:bCs/>
          <w:noProof/>
          <w:sz w:val="22"/>
          <w:szCs w:val="22"/>
          <w:lang w:val="ka-GE"/>
        </w:rPr>
        <w:t>გაზრდილია 14,7 მლნ ლარით;</w:t>
      </w:r>
    </w:p>
    <w:p w:rsidR="00BF272A" w:rsidRPr="00A56260"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A56260">
        <w:rPr>
          <w:rFonts w:ascii="Sylfaen" w:hAnsi="Sylfaen" w:cs="Sylfaen"/>
          <w:bCs/>
          <w:noProof/>
          <w:sz w:val="22"/>
          <w:szCs w:val="22"/>
          <w:lang w:val="ka-GE"/>
        </w:rPr>
        <w:t>მოგების გადასახადის საპრო</w:t>
      </w:r>
      <w:r w:rsidR="0093095A" w:rsidRPr="00A56260">
        <w:rPr>
          <w:rFonts w:ascii="Sylfaen" w:hAnsi="Sylfaen" w:cs="Sylfaen"/>
          <w:bCs/>
          <w:noProof/>
          <w:sz w:val="22"/>
          <w:szCs w:val="22"/>
          <w:lang w:val="ka-GE"/>
        </w:rPr>
        <w:t xml:space="preserve">გნოზო მაჩვენებელი განისაზღვრა </w:t>
      </w:r>
      <w:r w:rsidR="006E2413" w:rsidRPr="00A56260">
        <w:rPr>
          <w:rFonts w:ascii="Sylfaen" w:hAnsi="Sylfaen" w:cs="Sylfaen"/>
          <w:bCs/>
          <w:noProof/>
          <w:sz w:val="22"/>
          <w:szCs w:val="22"/>
          <w:lang w:val="ka-GE"/>
        </w:rPr>
        <w:t>2</w:t>
      </w:r>
      <w:r w:rsidR="00DB0567" w:rsidRPr="00A56260">
        <w:rPr>
          <w:rFonts w:ascii="Sylfaen" w:hAnsi="Sylfaen" w:cs="Sylfaen"/>
          <w:bCs/>
          <w:noProof/>
          <w:sz w:val="22"/>
          <w:szCs w:val="22"/>
          <w:lang w:val="ka-GE"/>
        </w:rPr>
        <w:t> 690,0</w:t>
      </w:r>
      <w:r w:rsidR="008D678D" w:rsidRPr="00A56260">
        <w:rPr>
          <w:rFonts w:ascii="Sylfaen" w:hAnsi="Sylfaen" w:cs="Sylfaen"/>
          <w:bCs/>
          <w:noProof/>
          <w:sz w:val="22"/>
          <w:szCs w:val="22"/>
          <w:lang w:val="ka-GE"/>
        </w:rPr>
        <w:t xml:space="preserve"> </w:t>
      </w:r>
      <w:r w:rsidR="0089780A" w:rsidRPr="00A56260">
        <w:rPr>
          <w:rFonts w:ascii="Sylfaen" w:hAnsi="Sylfaen" w:cs="Sylfaen"/>
          <w:bCs/>
          <w:noProof/>
          <w:sz w:val="22"/>
          <w:szCs w:val="22"/>
          <w:lang w:val="ka-GE"/>
        </w:rPr>
        <w:t xml:space="preserve">მლნ ლარით, რაც ბიუჯეტის </w:t>
      </w:r>
      <w:r w:rsidR="00DB0567" w:rsidRPr="00A56260">
        <w:rPr>
          <w:rFonts w:ascii="Sylfaen" w:hAnsi="Sylfaen" w:cs="Sylfaen"/>
          <w:bCs/>
          <w:noProof/>
          <w:sz w:val="22"/>
          <w:szCs w:val="22"/>
          <w:lang w:val="ka-GE"/>
        </w:rPr>
        <w:t>გადამუშავებულ</w:t>
      </w:r>
      <w:r w:rsidR="0089780A" w:rsidRPr="00A56260">
        <w:rPr>
          <w:rFonts w:ascii="Sylfaen" w:hAnsi="Sylfaen" w:cs="Sylfaen"/>
          <w:bCs/>
          <w:noProof/>
          <w:sz w:val="22"/>
          <w:szCs w:val="22"/>
          <w:lang w:val="ka-GE"/>
        </w:rPr>
        <w:t xml:space="preserve"> ვარიანტთან შედარებით გაზრდილია </w:t>
      </w:r>
      <w:r w:rsidR="00DB0567" w:rsidRPr="00A56260">
        <w:rPr>
          <w:rFonts w:ascii="Sylfaen" w:hAnsi="Sylfaen" w:cs="Sylfaen"/>
          <w:bCs/>
          <w:noProof/>
          <w:sz w:val="22"/>
          <w:szCs w:val="22"/>
          <w:lang w:val="ka-GE"/>
        </w:rPr>
        <w:t>107,0</w:t>
      </w:r>
      <w:r w:rsidR="0089780A" w:rsidRPr="00A56260">
        <w:rPr>
          <w:rFonts w:ascii="Sylfaen" w:hAnsi="Sylfaen" w:cs="Sylfaen"/>
          <w:bCs/>
          <w:noProof/>
          <w:sz w:val="22"/>
          <w:szCs w:val="22"/>
          <w:lang w:val="ka-GE"/>
        </w:rPr>
        <w:t xml:space="preserve"> მლნ ლარით. გაზრდილი თანხიდან </w:t>
      </w:r>
      <w:r w:rsidR="00DB0567" w:rsidRPr="00A56260">
        <w:rPr>
          <w:rFonts w:ascii="Sylfaen" w:hAnsi="Sylfaen" w:cs="Sylfaen"/>
          <w:bCs/>
          <w:noProof/>
          <w:sz w:val="22"/>
          <w:szCs w:val="22"/>
          <w:lang w:val="ka-GE"/>
        </w:rPr>
        <w:t>1</w:t>
      </w:r>
      <w:r w:rsidR="0089780A" w:rsidRPr="00A56260">
        <w:rPr>
          <w:rFonts w:ascii="Sylfaen" w:hAnsi="Sylfaen" w:cs="Sylfaen"/>
          <w:bCs/>
          <w:noProof/>
          <w:sz w:val="22"/>
          <w:szCs w:val="22"/>
          <w:lang w:val="ka-GE"/>
        </w:rPr>
        <w:t>00,0 მლნ ლარი წარმოადგენს საფინანსო სექტორის მიერ 2024 წელს დამატებით გადასახდელ თანხას</w:t>
      </w:r>
      <w:r w:rsidR="00DB0567" w:rsidRPr="00A56260">
        <w:rPr>
          <w:rFonts w:ascii="Sylfaen" w:hAnsi="Sylfaen" w:cs="Sylfaen"/>
          <w:bCs/>
          <w:noProof/>
          <w:sz w:val="22"/>
          <w:szCs w:val="22"/>
          <w:lang w:val="ka-GE"/>
        </w:rPr>
        <w:t>;</w:t>
      </w:r>
    </w:p>
    <w:p w:rsidR="00BF272A" w:rsidRPr="00A56260"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A56260">
        <w:rPr>
          <w:rFonts w:ascii="Sylfaen" w:hAnsi="Sylfaen" w:cs="Sylfaen"/>
          <w:bCs/>
          <w:noProof/>
          <w:sz w:val="22"/>
          <w:szCs w:val="22"/>
          <w:lang w:val="ka-GE"/>
        </w:rPr>
        <w:t>დ</w:t>
      </w:r>
      <w:r w:rsidR="00BF272A" w:rsidRPr="00A56260">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8D678D" w:rsidRPr="00A56260">
        <w:rPr>
          <w:rFonts w:ascii="Sylfaen" w:hAnsi="Sylfaen" w:cs="Sylfaen"/>
          <w:bCs/>
          <w:noProof/>
          <w:sz w:val="22"/>
          <w:szCs w:val="22"/>
          <w:lang w:val="ka-GE"/>
        </w:rPr>
        <w:t>9 121,4</w:t>
      </w:r>
      <w:r w:rsidR="00BF272A" w:rsidRPr="00A56260">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85772E" w:rsidRPr="00A56260">
        <w:rPr>
          <w:rFonts w:ascii="Sylfaen" w:hAnsi="Sylfaen" w:cs="Sylfaen"/>
          <w:bCs/>
          <w:noProof/>
          <w:sz w:val="22"/>
          <w:szCs w:val="22"/>
          <w:lang w:val="ka-GE"/>
        </w:rPr>
        <w:t>7 388,3</w:t>
      </w:r>
      <w:r w:rsidR="00BF272A" w:rsidRPr="00A56260">
        <w:rPr>
          <w:rFonts w:ascii="Sylfaen" w:hAnsi="Sylfaen" w:cs="Sylfaen"/>
          <w:bCs/>
          <w:noProof/>
          <w:sz w:val="22"/>
          <w:szCs w:val="22"/>
          <w:lang w:val="ka-GE"/>
        </w:rPr>
        <w:t xml:space="preserve"> მლნ ლარს,</w:t>
      </w:r>
      <w:r w:rsidR="005C79B5" w:rsidRPr="00A56260">
        <w:rPr>
          <w:rFonts w:ascii="Sylfaen" w:hAnsi="Sylfaen" w:cs="Sylfaen"/>
          <w:bCs/>
          <w:noProof/>
          <w:sz w:val="22"/>
          <w:szCs w:val="22"/>
          <w:lang w:val="ka-GE"/>
        </w:rPr>
        <w:t xml:space="preserve"> ხოლო მუნი</w:t>
      </w:r>
      <w:r w:rsidR="00146838" w:rsidRPr="00A56260">
        <w:rPr>
          <w:rFonts w:ascii="Sylfaen" w:hAnsi="Sylfaen" w:cs="Sylfaen"/>
          <w:bCs/>
          <w:noProof/>
          <w:sz w:val="22"/>
          <w:szCs w:val="22"/>
          <w:lang w:val="ka-GE"/>
        </w:rPr>
        <w:t>ციპალიტეტების წილი</w:t>
      </w:r>
      <w:r w:rsidR="009A7619" w:rsidRPr="00A56260">
        <w:rPr>
          <w:rFonts w:ascii="Sylfaen" w:hAnsi="Sylfaen" w:cs="Sylfaen"/>
          <w:bCs/>
          <w:noProof/>
          <w:sz w:val="22"/>
          <w:szCs w:val="22"/>
          <w:lang w:val="ka-GE"/>
        </w:rPr>
        <w:t xml:space="preserve"> -</w:t>
      </w:r>
      <w:r w:rsidR="00146838" w:rsidRPr="00A56260">
        <w:rPr>
          <w:rFonts w:ascii="Sylfaen" w:hAnsi="Sylfaen" w:cs="Sylfaen"/>
          <w:bCs/>
          <w:noProof/>
          <w:sz w:val="22"/>
          <w:szCs w:val="22"/>
          <w:lang w:val="ka-GE"/>
        </w:rPr>
        <w:t xml:space="preserve"> 1</w:t>
      </w:r>
      <w:r w:rsidR="0085772E" w:rsidRPr="00A56260">
        <w:rPr>
          <w:rFonts w:ascii="Sylfaen" w:hAnsi="Sylfaen" w:cs="Sylfaen"/>
          <w:bCs/>
          <w:noProof/>
          <w:sz w:val="22"/>
          <w:szCs w:val="22"/>
          <w:lang w:val="ka-GE"/>
        </w:rPr>
        <w:t> 733,1</w:t>
      </w:r>
      <w:r w:rsidR="0089780A" w:rsidRPr="00A56260">
        <w:rPr>
          <w:rFonts w:ascii="Sylfaen" w:hAnsi="Sylfaen" w:cs="Sylfaen"/>
          <w:bCs/>
          <w:noProof/>
          <w:sz w:val="22"/>
          <w:szCs w:val="22"/>
          <w:lang w:val="ka-GE"/>
        </w:rPr>
        <w:t xml:space="preserve"> მლნ ლარს (უცვლელია ბიუჯეტის პროექტის პირველად ვარიანტთან შედარებით);</w:t>
      </w:r>
    </w:p>
    <w:p w:rsidR="004F73C4" w:rsidRPr="00A56260"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A56260">
        <w:rPr>
          <w:rFonts w:ascii="Sylfaen" w:hAnsi="Sylfaen" w:cs="Sylfaen"/>
          <w:bCs/>
          <w:noProof/>
          <w:sz w:val="22"/>
          <w:szCs w:val="22"/>
          <w:lang w:val="ka-GE"/>
        </w:rPr>
        <w:t>აქციზის საპროგ</w:t>
      </w:r>
      <w:r w:rsidR="005C79B5" w:rsidRPr="00A56260">
        <w:rPr>
          <w:rFonts w:ascii="Sylfaen" w:hAnsi="Sylfaen" w:cs="Sylfaen"/>
          <w:bCs/>
          <w:noProof/>
          <w:sz w:val="22"/>
          <w:szCs w:val="22"/>
          <w:lang w:val="ka-GE"/>
        </w:rPr>
        <w:t xml:space="preserve">ნოზო მაჩვენებელი განისაზღვრა </w:t>
      </w:r>
      <w:r w:rsidR="007B7AF1" w:rsidRPr="00A56260">
        <w:rPr>
          <w:rFonts w:ascii="Sylfaen" w:hAnsi="Sylfaen" w:cs="Sylfaen"/>
          <w:bCs/>
          <w:noProof/>
          <w:sz w:val="22"/>
          <w:szCs w:val="22"/>
          <w:lang w:val="ka-GE"/>
        </w:rPr>
        <w:t>2</w:t>
      </w:r>
      <w:r w:rsidR="00DB0567" w:rsidRPr="00A56260">
        <w:rPr>
          <w:rFonts w:ascii="Sylfaen" w:hAnsi="Sylfaen" w:cs="Sylfaen"/>
          <w:bCs/>
          <w:noProof/>
          <w:sz w:val="22"/>
          <w:szCs w:val="22"/>
          <w:lang w:val="ka-GE"/>
        </w:rPr>
        <w:t> 375,0</w:t>
      </w:r>
      <w:r w:rsidR="004F73C4" w:rsidRPr="00A56260">
        <w:rPr>
          <w:rFonts w:ascii="Sylfaen" w:hAnsi="Sylfaen" w:cs="Sylfaen"/>
          <w:bCs/>
          <w:noProof/>
          <w:sz w:val="22"/>
          <w:szCs w:val="22"/>
          <w:lang w:val="ka-GE"/>
        </w:rPr>
        <w:t xml:space="preserve"> მლნ ლარის ოდენობით</w:t>
      </w:r>
      <w:r w:rsidR="0089780A" w:rsidRPr="00A56260">
        <w:rPr>
          <w:rFonts w:ascii="Sylfaen" w:hAnsi="Sylfaen" w:cs="Sylfaen"/>
          <w:bCs/>
          <w:noProof/>
          <w:sz w:val="22"/>
          <w:szCs w:val="22"/>
          <w:lang w:val="ka-GE"/>
        </w:rPr>
        <w:t xml:space="preserve"> (</w:t>
      </w:r>
      <w:r w:rsidR="00DB0567" w:rsidRPr="00A56260">
        <w:rPr>
          <w:rFonts w:ascii="Sylfaen" w:hAnsi="Sylfaen" w:cs="Sylfaen"/>
          <w:bCs/>
          <w:noProof/>
          <w:sz w:val="22"/>
          <w:szCs w:val="22"/>
          <w:lang w:val="ka-GE"/>
        </w:rPr>
        <w:t>გაზრდილია 9,9 მლნ ლარით</w:t>
      </w:r>
      <w:r w:rsidR="0089780A" w:rsidRPr="00A56260">
        <w:rPr>
          <w:rFonts w:ascii="Sylfaen" w:hAnsi="Sylfaen" w:cs="Sylfaen"/>
          <w:bCs/>
          <w:noProof/>
          <w:sz w:val="22"/>
          <w:szCs w:val="22"/>
          <w:lang w:val="ka-GE"/>
        </w:rPr>
        <w:t>)</w:t>
      </w:r>
      <w:r w:rsidR="004F73C4" w:rsidRPr="00A56260">
        <w:rPr>
          <w:rFonts w:ascii="Sylfaen" w:hAnsi="Sylfaen" w:cs="Sylfaen"/>
          <w:bCs/>
          <w:noProof/>
          <w:sz w:val="22"/>
          <w:szCs w:val="22"/>
          <w:lang w:val="ka-GE"/>
        </w:rPr>
        <w:t>;</w:t>
      </w:r>
    </w:p>
    <w:p w:rsidR="00BF272A" w:rsidRPr="00A56260"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A56260">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DB0567" w:rsidRPr="00A56260">
        <w:rPr>
          <w:rFonts w:ascii="Sylfaen" w:hAnsi="Sylfaen" w:cs="Sylfaen"/>
          <w:bCs/>
          <w:noProof/>
          <w:sz w:val="22"/>
          <w:szCs w:val="22"/>
          <w:lang w:val="ka-GE"/>
        </w:rPr>
        <w:t>150,0</w:t>
      </w:r>
      <w:r w:rsidRPr="00A56260">
        <w:rPr>
          <w:rFonts w:ascii="Sylfaen" w:hAnsi="Sylfaen" w:cs="Sylfaen"/>
          <w:bCs/>
          <w:noProof/>
          <w:sz w:val="22"/>
          <w:szCs w:val="22"/>
          <w:lang w:val="ka-GE"/>
        </w:rPr>
        <w:t xml:space="preserve"> მლნ ლარით</w:t>
      </w:r>
      <w:r w:rsidR="0089780A" w:rsidRPr="00A56260">
        <w:rPr>
          <w:rFonts w:ascii="Sylfaen" w:hAnsi="Sylfaen" w:cs="Sylfaen"/>
          <w:bCs/>
          <w:noProof/>
          <w:sz w:val="22"/>
          <w:szCs w:val="22"/>
          <w:lang w:val="ka-GE"/>
        </w:rPr>
        <w:t xml:space="preserve"> </w:t>
      </w:r>
      <w:r w:rsidR="00DB0567" w:rsidRPr="00A56260">
        <w:rPr>
          <w:rFonts w:ascii="Sylfaen" w:hAnsi="Sylfaen" w:cs="Sylfaen"/>
          <w:bCs/>
          <w:noProof/>
          <w:sz w:val="22"/>
          <w:szCs w:val="22"/>
          <w:lang w:val="ka-GE"/>
        </w:rPr>
        <w:t>(შემცირებულია 11,2 მლნ ლარით</w:t>
      </w:r>
      <w:r w:rsidR="0089780A" w:rsidRPr="00A56260">
        <w:rPr>
          <w:rFonts w:ascii="Sylfaen" w:hAnsi="Sylfaen" w:cs="Sylfaen"/>
          <w:bCs/>
          <w:noProof/>
          <w:sz w:val="22"/>
          <w:szCs w:val="22"/>
          <w:lang w:val="ka-GE"/>
        </w:rPr>
        <w:t>)</w:t>
      </w:r>
      <w:r w:rsidR="00523E79" w:rsidRPr="00A56260">
        <w:rPr>
          <w:rFonts w:ascii="Sylfaen" w:hAnsi="Sylfaen" w:cs="Sylfaen"/>
          <w:bCs/>
          <w:noProof/>
          <w:sz w:val="22"/>
          <w:szCs w:val="22"/>
          <w:lang w:val="ka-GE"/>
        </w:rPr>
        <w:t>;</w:t>
      </w:r>
    </w:p>
    <w:p w:rsidR="00523E79" w:rsidRPr="00A56260"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A56260">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523E79" w:rsidRPr="00A56260">
        <w:rPr>
          <w:rFonts w:ascii="Sylfaen" w:hAnsi="Sylfaen" w:cs="Sylfaen"/>
          <w:bCs/>
          <w:noProof/>
          <w:sz w:val="22"/>
          <w:szCs w:val="22"/>
          <w:lang w:val="ka-GE"/>
        </w:rPr>
        <w:t>6</w:t>
      </w:r>
      <w:r w:rsidR="0085772E" w:rsidRPr="00A56260">
        <w:rPr>
          <w:rFonts w:ascii="Sylfaen" w:hAnsi="Sylfaen" w:cs="Sylfaen"/>
          <w:bCs/>
          <w:noProof/>
          <w:sz w:val="22"/>
          <w:szCs w:val="22"/>
          <w:lang w:val="ka-GE"/>
        </w:rPr>
        <w:t>5</w:t>
      </w:r>
      <w:r w:rsidR="00523E79" w:rsidRPr="00A56260">
        <w:rPr>
          <w:rFonts w:ascii="Sylfaen" w:hAnsi="Sylfaen" w:cs="Sylfaen"/>
          <w:bCs/>
          <w:noProof/>
          <w:sz w:val="22"/>
          <w:szCs w:val="22"/>
          <w:lang w:val="ka-GE"/>
        </w:rPr>
        <w:t>0,0</w:t>
      </w:r>
      <w:r w:rsidRPr="00A56260">
        <w:rPr>
          <w:rFonts w:ascii="Sylfaen" w:hAnsi="Sylfaen" w:cs="Sylfaen"/>
          <w:bCs/>
          <w:noProof/>
          <w:sz w:val="22"/>
          <w:szCs w:val="22"/>
          <w:lang w:val="ka-GE"/>
        </w:rPr>
        <w:t xml:space="preserve"> მლნ ლარს</w:t>
      </w:r>
      <w:r w:rsidR="0089780A" w:rsidRPr="00A56260">
        <w:rPr>
          <w:rFonts w:ascii="Sylfaen" w:hAnsi="Sylfaen" w:cs="Sylfaen"/>
          <w:bCs/>
          <w:noProof/>
          <w:sz w:val="22"/>
          <w:szCs w:val="22"/>
          <w:lang w:val="ka-GE"/>
        </w:rPr>
        <w:t xml:space="preserve"> (უცვლელია ბიუჯეტის პროექტის პირველად ვარიანტთან შედარებით)</w:t>
      </w:r>
      <w:r w:rsidRPr="00A56260">
        <w:rPr>
          <w:rFonts w:ascii="Sylfaen" w:hAnsi="Sylfaen" w:cs="Sylfaen"/>
          <w:bCs/>
          <w:noProof/>
          <w:sz w:val="22"/>
          <w:szCs w:val="22"/>
          <w:lang w:val="ka-GE"/>
        </w:rPr>
        <w:t>;</w:t>
      </w:r>
    </w:p>
    <w:p w:rsidR="00CE4191" w:rsidRPr="00A56260"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A56260">
        <w:rPr>
          <w:rFonts w:ascii="Sylfaen" w:hAnsi="Sylfaen" w:cs="Sylfaen"/>
          <w:bCs/>
          <w:noProof/>
          <w:sz w:val="22"/>
          <w:szCs w:val="22"/>
          <w:lang w:val="ka-GE"/>
        </w:rPr>
        <w:t>სხვა გადასახადის საპროგნოზ</w:t>
      </w:r>
      <w:r w:rsidR="005C79B5" w:rsidRPr="00A56260">
        <w:rPr>
          <w:rFonts w:ascii="Sylfaen" w:hAnsi="Sylfaen" w:cs="Sylfaen"/>
          <w:bCs/>
          <w:noProof/>
          <w:sz w:val="22"/>
          <w:szCs w:val="22"/>
          <w:lang w:val="ka-GE"/>
        </w:rPr>
        <w:t xml:space="preserve">ო მაჩვენებელი განისაზღვრა </w:t>
      </w:r>
      <w:r w:rsidR="00DB0567" w:rsidRPr="00A56260">
        <w:rPr>
          <w:rFonts w:ascii="Sylfaen" w:hAnsi="Sylfaen" w:cs="Sylfaen"/>
          <w:bCs/>
          <w:noProof/>
          <w:sz w:val="22"/>
          <w:szCs w:val="22"/>
          <w:lang w:val="ka-GE"/>
        </w:rPr>
        <w:t>16</w:t>
      </w:r>
      <w:r w:rsidR="0085772E" w:rsidRPr="00A56260">
        <w:rPr>
          <w:rFonts w:ascii="Sylfaen" w:hAnsi="Sylfaen" w:cs="Sylfaen"/>
          <w:bCs/>
          <w:noProof/>
          <w:sz w:val="22"/>
          <w:szCs w:val="22"/>
          <w:lang w:val="ka-GE"/>
        </w:rPr>
        <w:t>6,</w:t>
      </w:r>
      <w:r w:rsidR="00DB0567" w:rsidRPr="00A56260">
        <w:rPr>
          <w:rFonts w:ascii="Sylfaen" w:hAnsi="Sylfaen" w:cs="Sylfaen"/>
          <w:bCs/>
          <w:noProof/>
          <w:sz w:val="22"/>
          <w:szCs w:val="22"/>
          <w:lang w:val="ka-GE"/>
        </w:rPr>
        <w:t>7</w:t>
      </w:r>
      <w:r w:rsidR="00CE4191" w:rsidRPr="00A56260">
        <w:rPr>
          <w:rFonts w:ascii="Sylfaen" w:hAnsi="Sylfaen" w:cs="Sylfaen"/>
          <w:bCs/>
          <w:noProof/>
          <w:sz w:val="22"/>
          <w:szCs w:val="22"/>
          <w:lang w:val="ka-GE"/>
        </w:rPr>
        <w:t xml:space="preserve"> მლნ ლარით</w:t>
      </w:r>
      <w:r w:rsidR="0089780A" w:rsidRPr="00A56260">
        <w:rPr>
          <w:rFonts w:ascii="Sylfaen" w:hAnsi="Sylfaen" w:cs="Sylfaen"/>
          <w:bCs/>
          <w:noProof/>
          <w:sz w:val="22"/>
          <w:szCs w:val="22"/>
          <w:lang w:val="ka-GE"/>
        </w:rPr>
        <w:t xml:space="preserve"> (</w:t>
      </w:r>
      <w:r w:rsidR="00DB0567" w:rsidRPr="00A56260">
        <w:rPr>
          <w:rFonts w:ascii="Sylfaen" w:hAnsi="Sylfaen" w:cs="Sylfaen"/>
          <w:bCs/>
          <w:noProof/>
          <w:sz w:val="22"/>
          <w:szCs w:val="22"/>
          <w:lang w:val="ka-GE"/>
        </w:rPr>
        <w:t>შემცირებულია 9,6 მლნ ლარით</w:t>
      </w:r>
      <w:r w:rsidR="0089780A" w:rsidRPr="00A56260">
        <w:rPr>
          <w:rFonts w:ascii="Sylfaen" w:hAnsi="Sylfaen" w:cs="Sylfaen"/>
          <w:bCs/>
          <w:noProof/>
          <w:sz w:val="22"/>
          <w:szCs w:val="22"/>
          <w:lang w:val="ka-GE"/>
        </w:rPr>
        <w:t>)</w:t>
      </w:r>
      <w:r w:rsidR="00523E79" w:rsidRPr="00A56260">
        <w:rPr>
          <w:rFonts w:ascii="Sylfaen" w:hAnsi="Sylfaen" w:cs="Sylfaen"/>
          <w:bCs/>
          <w:noProof/>
          <w:sz w:val="22"/>
          <w:szCs w:val="22"/>
          <w:lang w:val="ka-GE"/>
        </w:rPr>
        <w:t>.</w:t>
      </w:r>
    </w:p>
    <w:p w:rsidR="006F607C" w:rsidRPr="00A56260" w:rsidRDefault="006F607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B0888" w:rsidRPr="00A56260" w:rsidRDefault="006B088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ნაერთი ბიუჯეტის პრივატიზაციის საპროგნოზო მაჩვენებელი შეადგენს 350,0 მლნ ლარს, რაც 2023 წლის პროგნოზის იდენტურია</w:t>
      </w:r>
      <w:r w:rsidR="00AB1D54" w:rsidRPr="00A56260">
        <w:rPr>
          <w:rFonts w:ascii="Sylfaen" w:hAnsi="Sylfaen" w:cs="Sylfaen"/>
          <w:b/>
          <w:bCs/>
          <w:noProof/>
          <w:sz w:val="22"/>
          <w:szCs w:val="22"/>
          <w:lang w:val="ka-GE"/>
        </w:rPr>
        <w:t>.</w:t>
      </w:r>
    </w:p>
    <w:p w:rsidR="00A34089" w:rsidRPr="00A56260" w:rsidRDefault="00A34089">
      <w:pPr>
        <w:rPr>
          <w:rFonts w:ascii="Sylfaen" w:hAnsi="Sylfaen" w:cs="Sylfaen"/>
          <w:b/>
          <w:bCs/>
          <w:noProof/>
          <w:sz w:val="22"/>
          <w:szCs w:val="22"/>
          <w:lang w:val="ka-GE"/>
        </w:rPr>
      </w:pPr>
      <w:r w:rsidRPr="00A56260">
        <w:rPr>
          <w:rFonts w:ascii="Sylfaen" w:hAnsi="Sylfaen" w:cs="Sylfaen"/>
          <w:b/>
          <w:bCs/>
          <w:noProof/>
          <w:sz w:val="22"/>
          <w:szCs w:val="22"/>
          <w:lang w:val="ka-GE"/>
        </w:rPr>
        <w:br w:type="page"/>
      </w:r>
    </w:p>
    <w:p w:rsidR="00BF272A" w:rsidRPr="00A56260"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lastRenderedPageBreak/>
        <w:t>საბიუჯეტო დეფიციტი</w:t>
      </w:r>
      <w:r w:rsidR="003701EB" w:rsidRPr="00A56260">
        <w:rPr>
          <w:rFonts w:ascii="Sylfaen" w:hAnsi="Sylfaen" w:cs="Sylfaen"/>
          <w:b/>
          <w:bCs/>
          <w:noProof/>
          <w:sz w:val="22"/>
          <w:szCs w:val="22"/>
          <w:lang w:val="ka-GE"/>
        </w:rPr>
        <w:t xml:space="preserve"> და მთავრობის ვალი</w:t>
      </w:r>
    </w:p>
    <w:p w:rsidR="008A7569" w:rsidRPr="00A56260"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56260">
        <w:rPr>
          <w:rFonts w:ascii="Sylfaen" w:hAnsi="Sylfaen" w:cs="Sylfaen"/>
          <w:bCs/>
          <w:noProof/>
          <w:sz w:val="22"/>
          <w:szCs w:val="22"/>
          <w:lang w:val="ka-GE"/>
        </w:rPr>
        <w:tab/>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8A7569" w:rsidRPr="00A56260"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56260">
        <w:rPr>
          <w:rFonts w:ascii="Sylfaen" w:hAnsi="Sylfaen" w:cs="Sylfaen"/>
          <w:bCs/>
          <w:noProof/>
          <w:sz w:val="22"/>
          <w:szCs w:val="22"/>
          <w:lang w:val="ka-GE"/>
        </w:rPr>
        <w:t>202</w:t>
      </w:r>
      <w:r w:rsidR="0085772E" w:rsidRPr="00A56260">
        <w:rPr>
          <w:rFonts w:ascii="Sylfaen" w:hAnsi="Sylfaen" w:cs="Sylfaen"/>
          <w:bCs/>
          <w:noProof/>
          <w:sz w:val="22"/>
          <w:szCs w:val="22"/>
          <w:lang w:val="ka-GE"/>
        </w:rPr>
        <w:t>4</w:t>
      </w:r>
      <w:r w:rsidRPr="00A56260">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A56260">
        <w:rPr>
          <w:rFonts w:ascii="Sylfaen" w:hAnsi="Sylfaen" w:cs="Sylfaen"/>
          <w:bCs/>
          <w:noProof/>
          <w:sz w:val="22"/>
          <w:szCs w:val="22"/>
          <w:lang w:val="ka-GE"/>
        </w:rPr>
        <w:t>განისაზღვრება</w:t>
      </w:r>
      <w:r w:rsidRPr="00A56260">
        <w:rPr>
          <w:rFonts w:ascii="Sylfaen" w:hAnsi="Sylfaen" w:cs="Sylfaen"/>
          <w:bCs/>
          <w:noProof/>
          <w:sz w:val="22"/>
          <w:szCs w:val="22"/>
          <w:lang w:val="ka-GE"/>
        </w:rPr>
        <w:t xml:space="preserve"> </w:t>
      </w:r>
      <w:r w:rsidR="0097036A" w:rsidRPr="00A56260">
        <w:rPr>
          <w:rFonts w:ascii="Sylfaen" w:hAnsi="Sylfaen" w:cs="Sylfaen"/>
          <w:bCs/>
          <w:noProof/>
          <w:sz w:val="22"/>
          <w:szCs w:val="22"/>
          <w:lang w:val="en-US"/>
        </w:rPr>
        <w:t>2 </w:t>
      </w:r>
      <w:r w:rsidR="004B734B">
        <w:rPr>
          <w:rFonts w:ascii="Sylfaen" w:hAnsi="Sylfaen" w:cs="Sylfaen"/>
          <w:bCs/>
          <w:noProof/>
          <w:sz w:val="22"/>
          <w:szCs w:val="22"/>
          <w:lang w:val="ka-GE"/>
        </w:rPr>
        <w:t>17</w:t>
      </w:r>
      <w:r w:rsidR="00A34089" w:rsidRPr="00A56260">
        <w:rPr>
          <w:rFonts w:ascii="Sylfaen" w:hAnsi="Sylfaen" w:cs="Sylfaen"/>
          <w:bCs/>
          <w:noProof/>
          <w:sz w:val="22"/>
          <w:szCs w:val="22"/>
          <w:lang w:val="ka-GE"/>
        </w:rPr>
        <w:t>7</w:t>
      </w:r>
      <w:r w:rsidR="0097036A" w:rsidRPr="00A56260">
        <w:rPr>
          <w:rFonts w:ascii="Sylfaen" w:hAnsi="Sylfaen" w:cs="Sylfaen"/>
          <w:bCs/>
          <w:noProof/>
          <w:sz w:val="22"/>
          <w:szCs w:val="22"/>
          <w:lang w:val="en-US"/>
        </w:rPr>
        <w:t>.</w:t>
      </w:r>
      <w:r w:rsidR="00A34089" w:rsidRPr="00A56260">
        <w:rPr>
          <w:rFonts w:ascii="Sylfaen" w:hAnsi="Sylfaen" w:cs="Sylfaen"/>
          <w:bCs/>
          <w:noProof/>
          <w:sz w:val="22"/>
          <w:szCs w:val="22"/>
          <w:lang w:val="ka-GE"/>
        </w:rPr>
        <w:t>0</w:t>
      </w:r>
      <w:r w:rsidR="0097036A" w:rsidRPr="00A56260">
        <w:rPr>
          <w:rFonts w:ascii="Sylfaen" w:hAnsi="Sylfaen" w:cs="Sylfaen"/>
          <w:bCs/>
          <w:noProof/>
          <w:sz w:val="22"/>
          <w:szCs w:val="22"/>
          <w:lang w:val="en-US"/>
        </w:rPr>
        <w:t xml:space="preserve"> </w:t>
      </w:r>
      <w:r w:rsidRPr="00A56260">
        <w:rPr>
          <w:rFonts w:ascii="Sylfaen" w:hAnsi="Sylfaen" w:cs="Sylfaen"/>
          <w:bCs/>
          <w:noProof/>
          <w:sz w:val="22"/>
          <w:szCs w:val="22"/>
          <w:lang w:val="ka-GE"/>
        </w:rPr>
        <w:t>მლნ ლარით, რაც პროგნოზირებული მთლიანი შიდა პ</w:t>
      </w:r>
      <w:r w:rsidR="00C76D19" w:rsidRPr="00A56260">
        <w:rPr>
          <w:rFonts w:ascii="Sylfaen" w:hAnsi="Sylfaen" w:cs="Sylfaen"/>
          <w:bCs/>
          <w:noProof/>
          <w:sz w:val="22"/>
          <w:szCs w:val="22"/>
          <w:lang w:val="ka-GE"/>
        </w:rPr>
        <w:t>როდუქტის (მშპ-ის) 2</w:t>
      </w:r>
      <w:r w:rsidRPr="00A56260">
        <w:rPr>
          <w:rFonts w:ascii="Sylfaen" w:hAnsi="Sylfaen" w:cs="Sylfaen"/>
          <w:bCs/>
          <w:noProof/>
          <w:sz w:val="22"/>
          <w:szCs w:val="22"/>
          <w:lang w:val="ka-GE"/>
        </w:rPr>
        <w:t>.</w:t>
      </w:r>
      <w:r w:rsidR="006F68CB" w:rsidRPr="00A56260">
        <w:rPr>
          <w:rFonts w:ascii="Sylfaen" w:hAnsi="Sylfaen" w:cs="Sylfaen"/>
          <w:bCs/>
          <w:noProof/>
          <w:sz w:val="22"/>
          <w:szCs w:val="22"/>
          <w:lang w:val="ka-GE"/>
        </w:rPr>
        <w:t>5</w:t>
      </w:r>
      <w:r w:rsidRPr="00A56260">
        <w:rPr>
          <w:rFonts w:ascii="Sylfaen" w:hAnsi="Sylfaen" w:cs="Sylfaen"/>
          <w:bCs/>
          <w:noProof/>
          <w:sz w:val="22"/>
          <w:szCs w:val="22"/>
          <w:lang w:val="ka-GE"/>
        </w:rPr>
        <w:t>%-ს შეადგენს (დადგენილი ზღვარი – მშპ-ის 3%);</w:t>
      </w:r>
    </w:p>
    <w:p w:rsidR="008A7569" w:rsidRPr="00A56260"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56260">
        <w:rPr>
          <w:rFonts w:ascii="Sylfaen" w:hAnsi="Sylfaen" w:cs="Sylfaen"/>
          <w:bCs/>
          <w:noProof/>
          <w:sz w:val="22"/>
          <w:szCs w:val="22"/>
          <w:lang w:val="ka-GE"/>
        </w:rPr>
        <w:t>202</w:t>
      </w:r>
      <w:r w:rsidR="0085772E" w:rsidRPr="00A56260">
        <w:rPr>
          <w:rFonts w:ascii="Sylfaen" w:hAnsi="Sylfaen" w:cs="Sylfaen"/>
          <w:bCs/>
          <w:noProof/>
          <w:sz w:val="22"/>
          <w:szCs w:val="22"/>
          <w:lang w:val="ka-GE"/>
        </w:rPr>
        <w:t>4</w:t>
      </w:r>
      <w:r w:rsidRPr="00A56260">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w:t>
      </w:r>
      <w:r w:rsidR="0085772E" w:rsidRPr="00A56260">
        <w:rPr>
          <w:rFonts w:ascii="Sylfaen" w:hAnsi="Sylfaen" w:cs="Sylfaen"/>
          <w:bCs/>
          <w:noProof/>
          <w:sz w:val="22"/>
          <w:szCs w:val="22"/>
          <w:lang w:val="ka-GE"/>
        </w:rPr>
        <w:t>3</w:t>
      </w:r>
      <w:r w:rsidR="006F68CB" w:rsidRPr="00A56260">
        <w:rPr>
          <w:rFonts w:ascii="Sylfaen" w:hAnsi="Sylfaen" w:cs="Sylfaen"/>
          <w:bCs/>
          <w:noProof/>
          <w:sz w:val="22"/>
          <w:szCs w:val="22"/>
          <w:lang w:val="en-US"/>
        </w:rPr>
        <w:t>8</w:t>
      </w:r>
      <w:r w:rsidR="0085772E" w:rsidRPr="00A56260">
        <w:rPr>
          <w:rFonts w:ascii="Sylfaen" w:hAnsi="Sylfaen" w:cs="Sylfaen"/>
          <w:bCs/>
          <w:noProof/>
          <w:sz w:val="22"/>
          <w:szCs w:val="22"/>
          <w:lang w:val="ka-GE"/>
        </w:rPr>
        <w:t>.</w:t>
      </w:r>
      <w:r w:rsidR="006F68CB" w:rsidRPr="00A56260">
        <w:rPr>
          <w:rFonts w:ascii="Sylfaen" w:hAnsi="Sylfaen" w:cs="Sylfaen"/>
          <w:bCs/>
          <w:noProof/>
          <w:sz w:val="22"/>
          <w:szCs w:val="22"/>
          <w:lang w:val="en-US"/>
        </w:rPr>
        <w:t>0</w:t>
      </w:r>
      <w:r w:rsidRPr="00A56260">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w:t>
      </w:r>
      <w:r w:rsidR="00922CDB" w:rsidRPr="00A56260">
        <w:rPr>
          <w:rFonts w:ascii="Sylfaen" w:hAnsi="Sylfaen" w:cs="Sylfaen"/>
          <w:bCs/>
          <w:noProof/>
          <w:sz w:val="22"/>
          <w:szCs w:val="22"/>
          <w:lang w:val="ka-GE"/>
        </w:rPr>
        <w:t>2</w:t>
      </w:r>
      <w:r w:rsidR="00C76D19" w:rsidRPr="00A56260">
        <w:rPr>
          <w:rFonts w:ascii="Sylfaen" w:hAnsi="Sylfaen" w:cs="Sylfaen"/>
          <w:bCs/>
          <w:noProof/>
          <w:sz w:val="22"/>
          <w:szCs w:val="22"/>
          <w:lang w:val="ka-GE"/>
        </w:rPr>
        <w:t xml:space="preserve"> წლის </w:t>
      </w:r>
      <w:r w:rsidR="00B9793E" w:rsidRPr="00A56260">
        <w:rPr>
          <w:rFonts w:ascii="Sylfaen" w:hAnsi="Sylfaen" w:cs="Sylfaen"/>
          <w:bCs/>
          <w:noProof/>
          <w:sz w:val="22"/>
          <w:szCs w:val="22"/>
          <w:lang w:val="en-US"/>
        </w:rPr>
        <w:t xml:space="preserve">31 </w:t>
      </w:r>
      <w:r w:rsidR="00B9793E" w:rsidRPr="00A56260">
        <w:rPr>
          <w:rFonts w:ascii="Sylfaen" w:hAnsi="Sylfaen" w:cs="Sylfaen"/>
          <w:bCs/>
          <w:noProof/>
          <w:sz w:val="22"/>
          <w:szCs w:val="22"/>
          <w:lang w:val="ka-GE"/>
        </w:rPr>
        <w:t>დეკემბრის</w:t>
      </w:r>
      <w:r w:rsidR="00C76D19" w:rsidRPr="00A56260">
        <w:rPr>
          <w:rFonts w:ascii="Sylfaen" w:hAnsi="Sylfaen" w:cs="Sylfaen"/>
          <w:bCs/>
          <w:noProof/>
          <w:sz w:val="22"/>
          <w:szCs w:val="22"/>
          <w:lang w:val="ka-GE"/>
        </w:rPr>
        <w:t xml:space="preserve"> მდგომარეობით</w:t>
      </w:r>
      <w:r w:rsidRPr="00A56260">
        <w:rPr>
          <w:rFonts w:ascii="Sylfaen" w:hAnsi="Sylfaen" w:cs="Sylfaen"/>
          <w:bCs/>
          <w:noProof/>
          <w:sz w:val="22"/>
          <w:szCs w:val="22"/>
          <w:lang w:val="ka-GE"/>
        </w:rPr>
        <w:t>) − მთლ</w:t>
      </w:r>
      <w:r w:rsidR="00C76D19" w:rsidRPr="00A56260">
        <w:rPr>
          <w:rFonts w:ascii="Sylfaen" w:hAnsi="Sylfaen" w:cs="Sylfaen"/>
          <w:bCs/>
          <w:noProof/>
          <w:sz w:val="22"/>
          <w:szCs w:val="22"/>
          <w:lang w:val="ka-GE"/>
        </w:rPr>
        <w:t>ი</w:t>
      </w:r>
      <w:r w:rsidR="00922CDB" w:rsidRPr="00A56260">
        <w:rPr>
          <w:rFonts w:ascii="Sylfaen" w:hAnsi="Sylfaen" w:cs="Sylfaen"/>
          <w:bCs/>
          <w:noProof/>
          <w:sz w:val="22"/>
          <w:szCs w:val="22"/>
          <w:lang w:val="ka-GE"/>
        </w:rPr>
        <w:t>ანი შიდა პროდუქტის (მშპ-ის) 0.</w:t>
      </w:r>
      <w:r w:rsidR="00B9793E" w:rsidRPr="00A56260">
        <w:rPr>
          <w:rFonts w:ascii="Sylfaen" w:hAnsi="Sylfaen" w:cs="Sylfaen"/>
          <w:bCs/>
          <w:noProof/>
          <w:sz w:val="22"/>
          <w:szCs w:val="22"/>
          <w:lang w:val="ka-GE"/>
        </w:rPr>
        <w:t>1</w:t>
      </w:r>
      <w:r w:rsidRPr="00A56260">
        <w:rPr>
          <w:rFonts w:ascii="Sylfaen" w:hAnsi="Sylfaen" w:cs="Sylfaen"/>
          <w:bCs/>
          <w:noProof/>
          <w:sz w:val="22"/>
          <w:szCs w:val="22"/>
          <w:lang w:val="ka-GE"/>
        </w:rPr>
        <w:t xml:space="preserve">%-ით − ჯამი: მშპ-ის </w:t>
      </w:r>
      <w:r w:rsidR="00C76D19" w:rsidRPr="00A56260">
        <w:rPr>
          <w:rFonts w:ascii="Sylfaen" w:hAnsi="Sylfaen" w:cs="Sylfaen"/>
          <w:bCs/>
          <w:noProof/>
          <w:sz w:val="22"/>
          <w:szCs w:val="22"/>
          <w:lang w:val="ka-GE"/>
        </w:rPr>
        <w:t>38</w:t>
      </w:r>
      <w:r w:rsidRPr="00A56260">
        <w:rPr>
          <w:rFonts w:ascii="Sylfaen" w:hAnsi="Sylfaen" w:cs="Sylfaen"/>
          <w:bCs/>
          <w:noProof/>
          <w:sz w:val="22"/>
          <w:szCs w:val="22"/>
          <w:lang w:val="ka-GE"/>
        </w:rPr>
        <w:t>.</w:t>
      </w:r>
      <w:r w:rsidR="006F68CB" w:rsidRPr="00A56260">
        <w:rPr>
          <w:rFonts w:ascii="Sylfaen" w:hAnsi="Sylfaen" w:cs="Sylfaen"/>
          <w:bCs/>
          <w:noProof/>
          <w:sz w:val="22"/>
          <w:szCs w:val="22"/>
          <w:lang w:val="ka-GE"/>
        </w:rPr>
        <w:t>1</w:t>
      </w:r>
      <w:r w:rsidRPr="00A56260">
        <w:rPr>
          <w:rFonts w:ascii="Sylfaen" w:hAnsi="Sylfaen" w:cs="Sylfaen"/>
          <w:bCs/>
          <w:noProof/>
          <w:sz w:val="22"/>
          <w:szCs w:val="22"/>
          <w:lang w:val="ka-GE"/>
        </w:rPr>
        <w:t>% (დადგენილი ზღვარი – მშპ-ის 60%).</w:t>
      </w:r>
    </w:p>
    <w:p w:rsidR="000F2AF1" w:rsidRPr="00A56260"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rPr>
      </w:pPr>
      <w:r w:rsidRPr="00A56260">
        <w:rPr>
          <w:rFonts w:ascii="Sylfaen" w:hAnsi="Sylfaen" w:cs="Sylfaen"/>
          <w:bCs/>
          <w:noProof/>
          <w:sz w:val="22"/>
          <w:szCs w:val="22"/>
          <w:lang w:val="ka-GE"/>
        </w:rPr>
        <w:tab/>
        <w:t>რაც შეეხება საერთ</w:t>
      </w:r>
      <w:r w:rsidR="009D7B4E" w:rsidRPr="00A56260">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 </w:t>
      </w:r>
      <w:r w:rsidR="0085772E" w:rsidRPr="00A56260">
        <w:rPr>
          <w:rFonts w:ascii="Sylfaen" w:hAnsi="Sylfaen" w:cs="Sylfaen"/>
          <w:bCs/>
          <w:noProof/>
          <w:sz w:val="22"/>
          <w:szCs w:val="22"/>
          <w:lang w:val="ka-GE"/>
        </w:rPr>
        <w:t>1</w:t>
      </w:r>
      <w:r w:rsidR="004B734B">
        <w:rPr>
          <w:rFonts w:ascii="Sylfaen" w:hAnsi="Sylfaen" w:cs="Sylfaen"/>
          <w:bCs/>
          <w:noProof/>
          <w:sz w:val="22"/>
          <w:szCs w:val="22"/>
          <w:lang w:val="en-US"/>
        </w:rPr>
        <w:t>8</w:t>
      </w:r>
      <w:r w:rsidR="00A34089" w:rsidRPr="00A56260">
        <w:rPr>
          <w:rFonts w:ascii="Sylfaen" w:hAnsi="Sylfaen" w:cs="Sylfaen"/>
          <w:bCs/>
          <w:noProof/>
          <w:sz w:val="22"/>
          <w:szCs w:val="22"/>
          <w:lang w:val="ka-GE"/>
        </w:rPr>
        <w:t>7</w:t>
      </w:r>
      <w:r w:rsidR="009D7B4E" w:rsidRPr="00A56260">
        <w:rPr>
          <w:rFonts w:ascii="Sylfaen" w:hAnsi="Sylfaen" w:cs="Sylfaen"/>
          <w:bCs/>
          <w:noProof/>
          <w:sz w:val="22"/>
          <w:szCs w:val="22"/>
          <w:lang w:val="ka-GE"/>
        </w:rPr>
        <w:t>,</w:t>
      </w:r>
      <w:r w:rsidR="00A34089" w:rsidRPr="00A56260">
        <w:rPr>
          <w:rFonts w:ascii="Sylfaen" w:hAnsi="Sylfaen" w:cs="Sylfaen"/>
          <w:bCs/>
          <w:noProof/>
          <w:sz w:val="22"/>
          <w:szCs w:val="22"/>
          <w:lang w:val="ka-GE"/>
        </w:rPr>
        <w:t>0</w:t>
      </w:r>
      <w:r w:rsidR="009D7B4E" w:rsidRPr="00A56260">
        <w:rPr>
          <w:rFonts w:ascii="Sylfaen" w:hAnsi="Sylfaen" w:cs="Sylfaen"/>
          <w:bCs/>
          <w:noProof/>
          <w:sz w:val="22"/>
          <w:szCs w:val="22"/>
          <w:lang w:val="ka-GE"/>
        </w:rPr>
        <w:t xml:space="preserve"> მლნ ლარია და მშპ-ს 2,</w:t>
      </w:r>
      <w:r w:rsidR="0085772E" w:rsidRPr="00A56260">
        <w:rPr>
          <w:rFonts w:ascii="Sylfaen" w:hAnsi="Sylfaen" w:cs="Sylfaen"/>
          <w:bCs/>
          <w:noProof/>
          <w:sz w:val="22"/>
          <w:szCs w:val="22"/>
          <w:lang w:val="ka-GE"/>
        </w:rPr>
        <w:t>5</w:t>
      </w:r>
      <w:r w:rsidR="009D7B4E" w:rsidRPr="00A56260">
        <w:rPr>
          <w:rFonts w:ascii="Sylfaen" w:hAnsi="Sylfaen" w:cs="Sylfaen"/>
          <w:bCs/>
          <w:noProof/>
          <w:sz w:val="22"/>
          <w:szCs w:val="22"/>
          <w:lang w:val="ka-GE"/>
        </w:rPr>
        <w:t>%-ს შეადგენს.</w:t>
      </w:r>
    </w:p>
    <w:p w:rsidR="00D84C60" w:rsidRPr="00A56260" w:rsidRDefault="00D84C60">
      <w:pPr>
        <w:rPr>
          <w:rFonts w:ascii="Sylfaen" w:hAnsi="Sylfaen"/>
        </w:rPr>
      </w:pPr>
    </w:p>
    <w:p w:rsidR="001A5F14" w:rsidRPr="00A56260" w:rsidRDefault="001A5F14" w:rsidP="00D41B5E">
      <w:pPr>
        <w:pStyle w:val="Heading1"/>
        <w:ind w:firstLine="270"/>
        <w:rPr>
          <w:rFonts w:ascii="Sylfaen" w:hAnsi="Sylfaen" w:cs="Sylfaen"/>
          <w:b/>
          <w:noProof/>
          <w:sz w:val="22"/>
          <w:szCs w:val="22"/>
          <w:lang w:val="ka-GE"/>
        </w:rPr>
      </w:pPr>
      <w:r w:rsidRPr="00A56260">
        <w:rPr>
          <w:rFonts w:ascii="Sylfaen" w:hAnsi="Sylfaen" w:cs="Sylfaen"/>
          <w:b/>
          <w:noProof/>
          <w:sz w:val="22"/>
          <w:szCs w:val="22"/>
          <w:lang w:val="ka-GE"/>
        </w:rPr>
        <w:t>სახელმწიფო</w:t>
      </w:r>
      <w:r w:rsidRPr="00A56260">
        <w:rPr>
          <w:rFonts w:ascii="Sylfaen" w:hAnsi="Sylfaen"/>
          <w:b/>
          <w:noProof/>
          <w:sz w:val="22"/>
          <w:szCs w:val="22"/>
          <w:lang w:val="ka-GE"/>
        </w:rPr>
        <w:t xml:space="preserve"> </w:t>
      </w:r>
      <w:r w:rsidRPr="00A56260">
        <w:rPr>
          <w:rFonts w:ascii="Sylfaen" w:hAnsi="Sylfaen" w:cs="Sylfaen"/>
          <w:b/>
          <w:noProof/>
          <w:sz w:val="22"/>
          <w:szCs w:val="22"/>
          <w:lang w:val="ka-GE"/>
        </w:rPr>
        <w:t>ბიუჯეტის</w:t>
      </w:r>
      <w:r w:rsidRPr="00A56260">
        <w:rPr>
          <w:rFonts w:ascii="Sylfaen" w:hAnsi="Sylfaen"/>
          <w:b/>
          <w:noProof/>
          <w:sz w:val="22"/>
          <w:szCs w:val="22"/>
          <w:lang w:val="ka-GE"/>
        </w:rPr>
        <w:t xml:space="preserve"> </w:t>
      </w:r>
      <w:r w:rsidRPr="00A56260">
        <w:rPr>
          <w:rFonts w:ascii="Sylfaen" w:hAnsi="Sylfaen" w:cs="Sylfaen"/>
          <w:b/>
          <w:noProof/>
          <w:sz w:val="22"/>
          <w:szCs w:val="22"/>
          <w:lang w:val="ka-GE"/>
        </w:rPr>
        <w:t>შემოს</w:t>
      </w:r>
      <w:r w:rsidR="00C235CB" w:rsidRPr="00A56260">
        <w:rPr>
          <w:rFonts w:ascii="Sylfaen" w:hAnsi="Sylfaen" w:cs="Sylfaen"/>
          <w:b/>
          <w:noProof/>
          <w:sz w:val="22"/>
          <w:szCs w:val="22"/>
          <w:lang w:val="ka-GE"/>
        </w:rPr>
        <w:t>ულობები</w:t>
      </w:r>
    </w:p>
    <w:p w:rsidR="0077502C" w:rsidRPr="00A56260" w:rsidRDefault="0077502C" w:rsidP="00D41B5E">
      <w:pPr>
        <w:rPr>
          <w:rFonts w:ascii="Sylfaen" w:hAnsi="Sylfaen"/>
          <w:sz w:val="22"/>
          <w:szCs w:val="22"/>
          <w:lang w:val="ka-GE"/>
        </w:rPr>
      </w:pPr>
    </w:p>
    <w:p w:rsidR="00967AB1" w:rsidRPr="00A56260"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56260">
        <w:rPr>
          <w:rFonts w:ascii="Sylfaen" w:hAnsi="Sylfaen" w:cs="Sylfaen"/>
          <w:bCs/>
          <w:noProof/>
          <w:sz w:val="22"/>
          <w:szCs w:val="22"/>
          <w:lang w:val="ka-GE"/>
        </w:rPr>
        <w:t xml:space="preserve">წარმოდგენილი პროექტის მიხედვით </w:t>
      </w:r>
      <w:r w:rsidR="001A5F14" w:rsidRPr="00A56260">
        <w:rPr>
          <w:rFonts w:ascii="Sylfaen" w:hAnsi="Sylfaen" w:cs="Sylfaen"/>
          <w:bCs/>
          <w:noProof/>
          <w:sz w:val="22"/>
          <w:szCs w:val="22"/>
          <w:lang w:val="ka-GE"/>
        </w:rPr>
        <w:t>საქართველოს 20</w:t>
      </w:r>
      <w:r w:rsidR="001B25C7" w:rsidRPr="00A56260">
        <w:rPr>
          <w:rFonts w:ascii="Sylfaen" w:hAnsi="Sylfaen" w:cs="Sylfaen"/>
          <w:bCs/>
          <w:noProof/>
          <w:sz w:val="22"/>
          <w:szCs w:val="22"/>
          <w:lang w:val="ka-GE"/>
        </w:rPr>
        <w:t>24</w:t>
      </w:r>
      <w:r w:rsidR="001A5F14" w:rsidRPr="00A56260">
        <w:rPr>
          <w:rFonts w:ascii="Sylfaen" w:hAnsi="Sylfaen" w:cs="Sylfaen"/>
          <w:bCs/>
          <w:noProof/>
          <w:sz w:val="22"/>
          <w:szCs w:val="22"/>
          <w:lang w:val="ka-GE"/>
        </w:rPr>
        <w:t xml:space="preserve"> წლის სახელმწიფო ბიუჯეტის </w:t>
      </w:r>
      <w:r w:rsidR="001A5F14" w:rsidRPr="00A56260">
        <w:rPr>
          <w:rFonts w:ascii="Sylfaen" w:hAnsi="Sylfaen" w:cs="Sylfaen"/>
          <w:b/>
          <w:bCs/>
          <w:noProof/>
          <w:sz w:val="22"/>
          <w:szCs w:val="22"/>
          <w:lang w:val="ka-GE"/>
        </w:rPr>
        <w:t>შემოს</w:t>
      </w:r>
      <w:r w:rsidR="00D92F9B" w:rsidRPr="00A56260">
        <w:rPr>
          <w:rFonts w:ascii="Sylfaen" w:hAnsi="Sylfaen" w:cs="Sylfaen"/>
          <w:b/>
          <w:bCs/>
          <w:noProof/>
          <w:sz w:val="22"/>
          <w:szCs w:val="22"/>
          <w:lang w:val="ka-GE"/>
        </w:rPr>
        <w:t>ულობების</w:t>
      </w:r>
      <w:r w:rsidR="001A5F14" w:rsidRPr="00A56260">
        <w:rPr>
          <w:rFonts w:ascii="Sylfaen" w:hAnsi="Sylfaen" w:cs="Sylfaen"/>
          <w:bCs/>
          <w:noProof/>
          <w:sz w:val="22"/>
          <w:szCs w:val="22"/>
          <w:lang w:val="ka-GE"/>
        </w:rPr>
        <w:t xml:space="preserve"> </w:t>
      </w:r>
      <w:r w:rsidRPr="00A56260">
        <w:rPr>
          <w:rFonts w:ascii="Sylfaen" w:hAnsi="Sylfaen" w:cs="Sylfaen"/>
          <w:bCs/>
          <w:noProof/>
          <w:sz w:val="22"/>
          <w:szCs w:val="22"/>
          <w:lang w:val="ka-GE"/>
        </w:rPr>
        <w:t>ჯამური</w:t>
      </w:r>
      <w:r w:rsidR="001A5F14" w:rsidRPr="00A56260">
        <w:rPr>
          <w:rFonts w:ascii="Sylfaen" w:hAnsi="Sylfaen" w:cs="Sylfaen"/>
          <w:bCs/>
          <w:noProof/>
          <w:sz w:val="22"/>
          <w:szCs w:val="22"/>
          <w:lang w:val="ka-GE"/>
        </w:rPr>
        <w:t xml:space="preserve"> მაჩვენებელი</w:t>
      </w:r>
      <w:r w:rsidR="00597766" w:rsidRPr="00A56260">
        <w:rPr>
          <w:rFonts w:ascii="Sylfaen" w:hAnsi="Sylfaen" w:cs="Sylfaen"/>
          <w:bCs/>
          <w:noProof/>
          <w:sz w:val="22"/>
          <w:szCs w:val="22"/>
          <w:lang w:val="ka-GE"/>
        </w:rPr>
        <w:t xml:space="preserve"> </w:t>
      </w:r>
      <w:r w:rsidR="00E95F09" w:rsidRPr="00A56260">
        <w:rPr>
          <w:rFonts w:ascii="Sylfaen" w:hAnsi="Sylfaen" w:cs="Sylfaen"/>
          <w:bCs/>
          <w:noProof/>
          <w:sz w:val="22"/>
          <w:szCs w:val="22"/>
          <w:lang w:val="ka-GE"/>
        </w:rPr>
        <w:t xml:space="preserve">ბიუჯეტის პროექტის </w:t>
      </w:r>
      <w:r w:rsidR="001466BD">
        <w:rPr>
          <w:rFonts w:ascii="Sylfaen" w:hAnsi="Sylfaen" w:cs="Sylfaen"/>
          <w:bCs/>
          <w:noProof/>
          <w:sz w:val="22"/>
          <w:szCs w:val="22"/>
          <w:lang w:val="ka-GE"/>
        </w:rPr>
        <w:t>წინა წარდგენასთან</w:t>
      </w:r>
      <w:r w:rsidR="00E95F09" w:rsidRPr="00A56260">
        <w:rPr>
          <w:rFonts w:ascii="Sylfaen" w:hAnsi="Sylfaen" w:cs="Sylfaen"/>
          <w:bCs/>
          <w:noProof/>
          <w:sz w:val="22"/>
          <w:szCs w:val="22"/>
          <w:lang w:val="ka-GE"/>
        </w:rPr>
        <w:t xml:space="preserve"> შედარებით გაზრდილია </w:t>
      </w:r>
      <w:r w:rsidR="001466BD">
        <w:rPr>
          <w:rFonts w:ascii="Sylfaen" w:hAnsi="Sylfaen" w:cs="Sylfaen"/>
          <w:bCs/>
          <w:noProof/>
          <w:sz w:val="22"/>
          <w:szCs w:val="22"/>
          <w:lang w:val="ka-GE"/>
        </w:rPr>
        <w:t>166,6</w:t>
      </w:r>
      <w:r w:rsidR="00E95F09" w:rsidRPr="00A56260">
        <w:rPr>
          <w:rFonts w:ascii="Sylfaen" w:hAnsi="Sylfaen" w:cs="Sylfaen"/>
          <w:bCs/>
          <w:noProof/>
          <w:sz w:val="22"/>
          <w:szCs w:val="22"/>
          <w:lang w:val="ka-GE"/>
        </w:rPr>
        <w:t xml:space="preserve"> მლნ ლარით და </w:t>
      </w:r>
      <w:r w:rsidR="009C152E" w:rsidRPr="00A56260">
        <w:rPr>
          <w:rFonts w:ascii="Sylfaen" w:hAnsi="Sylfaen" w:cs="Sylfaen"/>
          <w:bCs/>
          <w:noProof/>
          <w:sz w:val="22"/>
          <w:szCs w:val="22"/>
          <w:lang w:val="ka-GE"/>
        </w:rPr>
        <w:t xml:space="preserve">განისაზღვრება </w:t>
      </w:r>
      <w:r w:rsidR="001466BD">
        <w:rPr>
          <w:rFonts w:ascii="Sylfaen" w:hAnsi="Sylfaen" w:cs="Sylfaen"/>
          <w:bCs/>
          <w:noProof/>
          <w:sz w:val="22"/>
          <w:szCs w:val="22"/>
          <w:lang w:val="ka-GE"/>
        </w:rPr>
        <w:t>24</w:t>
      </w:r>
      <w:r w:rsidR="00E95F09" w:rsidRPr="00A56260">
        <w:rPr>
          <w:rFonts w:ascii="Sylfaen" w:hAnsi="Sylfaen" w:cs="Sylfaen"/>
          <w:bCs/>
          <w:noProof/>
          <w:sz w:val="22"/>
          <w:szCs w:val="22"/>
          <w:lang w:val="ka-GE"/>
        </w:rPr>
        <w:t xml:space="preserve"> </w:t>
      </w:r>
      <w:r w:rsidR="001466BD">
        <w:rPr>
          <w:rFonts w:ascii="Sylfaen" w:hAnsi="Sylfaen" w:cs="Sylfaen"/>
          <w:bCs/>
          <w:noProof/>
          <w:sz w:val="22"/>
          <w:szCs w:val="22"/>
          <w:lang w:val="ka-GE"/>
        </w:rPr>
        <w:t>569</w:t>
      </w:r>
      <w:r w:rsidR="00CB110E" w:rsidRPr="00A56260">
        <w:rPr>
          <w:rFonts w:ascii="Sylfaen" w:hAnsi="Sylfaen" w:cs="Sylfaen"/>
          <w:bCs/>
          <w:noProof/>
          <w:sz w:val="22"/>
          <w:szCs w:val="22"/>
          <w:lang w:val="ka-GE"/>
        </w:rPr>
        <w:t>,</w:t>
      </w:r>
      <w:r w:rsidR="001466BD">
        <w:rPr>
          <w:rFonts w:ascii="Sylfaen" w:hAnsi="Sylfaen" w:cs="Sylfaen"/>
          <w:bCs/>
          <w:noProof/>
          <w:sz w:val="22"/>
          <w:szCs w:val="22"/>
          <w:lang w:val="ka-GE"/>
        </w:rPr>
        <w:t>5</w:t>
      </w:r>
      <w:r w:rsidR="00CB110E" w:rsidRPr="00A56260">
        <w:rPr>
          <w:rFonts w:ascii="Sylfaen" w:hAnsi="Sylfaen" w:cs="Sylfaen"/>
          <w:bCs/>
          <w:noProof/>
          <w:sz w:val="22"/>
          <w:szCs w:val="22"/>
          <w:lang w:val="ka-GE"/>
        </w:rPr>
        <w:t xml:space="preserve"> მლნ</w:t>
      </w:r>
      <w:r w:rsidR="009C152E" w:rsidRPr="00A56260">
        <w:rPr>
          <w:rFonts w:ascii="Sylfaen" w:hAnsi="Sylfaen" w:cs="Sylfaen"/>
          <w:bCs/>
          <w:noProof/>
          <w:sz w:val="22"/>
          <w:szCs w:val="22"/>
          <w:lang w:val="ka-GE"/>
        </w:rPr>
        <w:t xml:space="preserve"> ლარის ოდენობით.</w:t>
      </w:r>
      <w:r w:rsidR="00D672B2" w:rsidRPr="00A56260">
        <w:rPr>
          <w:rFonts w:ascii="Sylfaen" w:hAnsi="Sylfaen" w:cs="Sylfaen"/>
          <w:bCs/>
          <w:noProof/>
          <w:sz w:val="22"/>
          <w:szCs w:val="22"/>
          <w:lang w:val="ka-GE"/>
        </w:rPr>
        <w:t xml:space="preserve"> </w:t>
      </w:r>
      <w:r w:rsidR="00FA26D1" w:rsidRPr="00A56260">
        <w:rPr>
          <w:rFonts w:ascii="Sylfaen" w:hAnsi="Sylfaen" w:cs="Sylfaen"/>
          <w:bCs/>
          <w:noProof/>
          <w:sz w:val="22"/>
          <w:szCs w:val="22"/>
          <w:lang w:val="ka-GE"/>
        </w:rPr>
        <w:t>მათ შორის:</w:t>
      </w:r>
    </w:p>
    <w:p w:rsidR="00BE447F" w:rsidRPr="00A56260" w:rsidRDefault="00D92F9B"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56260">
        <w:rPr>
          <w:rFonts w:ascii="Sylfaen" w:hAnsi="Sylfaen" w:cs="Sylfaen"/>
          <w:b/>
          <w:bCs/>
          <w:noProof/>
          <w:sz w:val="22"/>
          <w:szCs w:val="22"/>
          <w:lang w:val="ka-GE"/>
        </w:rPr>
        <w:t>შემოსავლები</w:t>
      </w:r>
      <w:r w:rsidR="00AC0696" w:rsidRPr="00A56260">
        <w:rPr>
          <w:rFonts w:ascii="Sylfaen" w:hAnsi="Sylfaen" w:cs="Sylfaen"/>
          <w:b/>
          <w:bCs/>
          <w:noProof/>
          <w:sz w:val="22"/>
          <w:szCs w:val="22"/>
          <w:lang w:val="ka-GE"/>
        </w:rPr>
        <w:t xml:space="preserve"> - </w:t>
      </w:r>
      <w:r w:rsidR="00E95F09" w:rsidRPr="00A56260">
        <w:rPr>
          <w:rFonts w:ascii="Sylfaen" w:hAnsi="Sylfaen" w:cs="Sylfaen"/>
          <w:b/>
          <w:bCs/>
          <w:noProof/>
          <w:sz w:val="22"/>
          <w:szCs w:val="22"/>
          <w:lang w:val="ka-GE"/>
        </w:rPr>
        <w:t>20</w:t>
      </w:r>
      <w:r w:rsidR="00CE4A3A" w:rsidRPr="00A56260">
        <w:rPr>
          <w:rFonts w:ascii="Sylfaen" w:hAnsi="Sylfaen" w:cs="Sylfaen"/>
          <w:b/>
          <w:bCs/>
          <w:noProof/>
          <w:sz w:val="22"/>
          <w:szCs w:val="22"/>
          <w:lang w:val="ka-GE"/>
        </w:rPr>
        <w:t> 731,0</w:t>
      </w:r>
      <w:r w:rsidR="00182C49" w:rsidRPr="00A56260">
        <w:rPr>
          <w:rFonts w:ascii="Sylfaen" w:hAnsi="Sylfaen" w:cs="Sylfaen"/>
          <w:b/>
          <w:bCs/>
          <w:noProof/>
          <w:sz w:val="22"/>
          <w:szCs w:val="22"/>
          <w:lang w:val="ka-GE"/>
        </w:rPr>
        <w:t xml:space="preserve"> </w:t>
      </w:r>
      <w:r w:rsidRPr="00A56260">
        <w:rPr>
          <w:rFonts w:ascii="Sylfaen" w:hAnsi="Sylfaen" w:cs="Sylfaen"/>
          <w:b/>
          <w:bCs/>
          <w:noProof/>
          <w:sz w:val="22"/>
          <w:szCs w:val="22"/>
          <w:lang w:val="ka-GE"/>
        </w:rPr>
        <w:t>მლნ ლარი</w:t>
      </w:r>
      <w:r w:rsidR="00EF5A3C" w:rsidRPr="00A56260">
        <w:rPr>
          <w:rFonts w:ascii="Sylfaen" w:hAnsi="Sylfaen" w:cs="Sylfaen"/>
          <w:b/>
          <w:bCs/>
          <w:noProof/>
          <w:sz w:val="22"/>
          <w:szCs w:val="22"/>
          <w:lang w:val="ka-GE"/>
        </w:rPr>
        <w:t xml:space="preserve"> </w:t>
      </w:r>
      <w:r w:rsidR="00DB572F" w:rsidRPr="00A56260">
        <w:rPr>
          <w:rFonts w:ascii="Sylfaen" w:hAnsi="Sylfaen" w:cs="Sylfaen"/>
          <w:bCs/>
          <w:noProof/>
          <w:sz w:val="22"/>
          <w:szCs w:val="22"/>
          <w:lang w:val="ka-GE"/>
        </w:rPr>
        <w:t>(</w:t>
      </w:r>
      <w:r w:rsidR="00CE4A3A" w:rsidRPr="00A56260">
        <w:rPr>
          <w:rFonts w:ascii="Sylfaen" w:hAnsi="Sylfaen" w:cs="Sylfaen"/>
          <w:bCs/>
          <w:noProof/>
          <w:sz w:val="22"/>
          <w:szCs w:val="22"/>
          <w:lang w:val="ka-GE"/>
        </w:rPr>
        <w:t xml:space="preserve">გადამუშავებულ </w:t>
      </w:r>
      <w:r w:rsidR="00E95F09" w:rsidRPr="00A56260">
        <w:rPr>
          <w:rFonts w:ascii="Sylfaen" w:hAnsi="Sylfaen" w:cs="Sylfaen"/>
          <w:bCs/>
          <w:noProof/>
          <w:sz w:val="22"/>
          <w:szCs w:val="22"/>
          <w:lang w:val="ka-GE"/>
        </w:rPr>
        <w:t>ვარიანტთან</w:t>
      </w:r>
      <w:r w:rsidR="00EF5A3C" w:rsidRPr="00A56260">
        <w:rPr>
          <w:rFonts w:ascii="Sylfaen" w:hAnsi="Sylfaen" w:cs="Sylfaen"/>
          <w:bCs/>
          <w:noProof/>
          <w:sz w:val="22"/>
          <w:szCs w:val="22"/>
          <w:lang w:val="ka-GE"/>
        </w:rPr>
        <w:t xml:space="preserve"> შედარებით </w:t>
      </w:r>
      <w:r w:rsidR="006C57B5" w:rsidRPr="00A56260">
        <w:rPr>
          <w:rFonts w:ascii="Sylfaen" w:hAnsi="Sylfaen" w:cs="Sylfaen"/>
          <w:bCs/>
          <w:noProof/>
          <w:sz w:val="22"/>
          <w:szCs w:val="22"/>
          <w:lang w:val="ka-GE"/>
        </w:rPr>
        <w:t>გაზრდილია</w:t>
      </w:r>
      <w:r w:rsidR="00D672B2" w:rsidRPr="00A56260">
        <w:rPr>
          <w:rFonts w:ascii="Sylfaen" w:hAnsi="Sylfaen" w:cs="Sylfaen"/>
          <w:bCs/>
          <w:noProof/>
          <w:sz w:val="22"/>
          <w:szCs w:val="22"/>
          <w:lang w:val="ka-GE"/>
        </w:rPr>
        <w:t xml:space="preserve"> </w:t>
      </w:r>
      <w:r w:rsidR="00CE4A3A" w:rsidRPr="00A56260">
        <w:rPr>
          <w:rFonts w:ascii="Sylfaen" w:hAnsi="Sylfaen" w:cs="Sylfaen"/>
          <w:bCs/>
          <w:noProof/>
          <w:sz w:val="22"/>
          <w:szCs w:val="22"/>
          <w:lang w:val="ka-GE"/>
        </w:rPr>
        <w:t>161</w:t>
      </w:r>
      <w:r w:rsidR="00E95F09" w:rsidRPr="00A56260">
        <w:rPr>
          <w:rFonts w:ascii="Sylfaen" w:hAnsi="Sylfaen" w:cs="Sylfaen"/>
          <w:bCs/>
          <w:noProof/>
          <w:sz w:val="22"/>
          <w:szCs w:val="22"/>
          <w:lang w:val="ka-GE"/>
        </w:rPr>
        <w:t>,6</w:t>
      </w:r>
      <w:r w:rsidR="00EF5A3C" w:rsidRPr="00A56260">
        <w:rPr>
          <w:rFonts w:ascii="Sylfaen" w:hAnsi="Sylfaen" w:cs="Sylfaen"/>
          <w:bCs/>
          <w:noProof/>
          <w:sz w:val="22"/>
          <w:szCs w:val="22"/>
          <w:lang w:val="ka-GE"/>
        </w:rPr>
        <w:t xml:space="preserve"> მლნ ლარით)</w:t>
      </w:r>
      <w:r w:rsidR="007877CB" w:rsidRPr="00A56260">
        <w:rPr>
          <w:rFonts w:ascii="Sylfaen" w:hAnsi="Sylfaen" w:cs="Sylfaen"/>
          <w:bCs/>
          <w:noProof/>
          <w:sz w:val="22"/>
          <w:szCs w:val="22"/>
          <w:lang w:val="ka-GE"/>
        </w:rPr>
        <w:t>;</w:t>
      </w:r>
    </w:p>
    <w:p w:rsidR="00D92F9B" w:rsidRPr="00A56260" w:rsidRDefault="00D92F9B"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56260">
        <w:rPr>
          <w:rFonts w:ascii="Sylfaen" w:hAnsi="Sylfaen" w:cs="Sylfaen"/>
          <w:b/>
          <w:bCs/>
          <w:noProof/>
          <w:sz w:val="22"/>
          <w:szCs w:val="22"/>
          <w:lang w:val="ka-GE"/>
        </w:rPr>
        <w:t>საგადასახადო შემოსავლები</w:t>
      </w:r>
      <w:r w:rsidR="00D672B2" w:rsidRPr="00A56260">
        <w:rPr>
          <w:rFonts w:ascii="Sylfaen" w:hAnsi="Sylfaen" w:cs="Sylfaen"/>
          <w:bCs/>
          <w:noProof/>
          <w:sz w:val="22"/>
          <w:szCs w:val="22"/>
          <w:lang w:val="ka-GE"/>
        </w:rPr>
        <w:t xml:space="preserve"> შეადგენს </w:t>
      </w:r>
      <w:r w:rsidR="00E95F09" w:rsidRPr="00A56260">
        <w:rPr>
          <w:rFonts w:ascii="Sylfaen" w:hAnsi="Sylfaen" w:cs="Sylfaen"/>
          <w:bCs/>
          <w:noProof/>
          <w:sz w:val="22"/>
          <w:szCs w:val="22"/>
          <w:lang w:val="ka-GE"/>
        </w:rPr>
        <w:t>19</w:t>
      </w:r>
      <w:r w:rsidR="00CE4A3A" w:rsidRPr="00A56260">
        <w:rPr>
          <w:rFonts w:ascii="Sylfaen" w:hAnsi="Sylfaen" w:cs="Sylfaen"/>
          <w:bCs/>
          <w:noProof/>
          <w:sz w:val="22"/>
          <w:szCs w:val="22"/>
          <w:lang w:val="ka-GE"/>
        </w:rPr>
        <w:t> 115,0</w:t>
      </w:r>
      <w:r w:rsidR="00D672B2" w:rsidRPr="00A56260">
        <w:rPr>
          <w:rFonts w:ascii="Sylfaen" w:hAnsi="Sylfaen" w:cs="Sylfaen"/>
          <w:bCs/>
          <w:noProof/>
          <w:sz w:val="22"/>
          <w:szCs w:val="22"/>
          <w:lang w:val="ka-GE"/>
        </w:rPr>
        <w:t xml:space="preserve"> მლნ ლარს, რაც</w:t>
      </w:r>
      <w:r w:rsidRPr="00A56260">
        <w:rPr>
          <w:rFonts w:ascii="Sylfaen" w:hAnsi="Sylfaen" w:cs="Sylfaen"/>
          <w:bCs/>
          <w:noProof/>
          <w:sz w:val="22"/>
          <w:szCs w:val="22"/>
          <w:lang w:val="ka-GE"/>
        </w:rPr>
        <w:t xml:space="preserve"> </w:t>
      </w:r>
      <w:r w:rsidR="00CE4A3A" w:rsidRPr="00A56260">
        <w:rPr>
          <w:rFonts w:ascii="Sylfaen" w:hAnsi="Sylfaen" w:cs="Sylfaen"/>
          <w:bCs/>
          <w:noProof/>
          <w:sz w:val="22"/>
          <w:szCs w:val="22"/>
          <w:lang w:val="ka-GE"/>
        </w:rPr>
        <w:t>გადამუშავებულ</w:t>
      </w:r>
      <w:r w:rsidR="00E95F09" w:rsidRPr="00A56260">
        <w:rPr>
          <w:rFonts w:ascii="Sylfaen" w:hAnsi="Sylfaen" w:cs="Sylfaen"/>
          <w:bCs/>
          <w:noProof/>
          <w:sz w:val="22"/>
          <w:szCs w:val="22"/>
          <w:lang w:val="ka-GE"/>
        </w:rPr>
        <w:t xml:space="preserve"> ვარიანტთან შედარებით გაზრდილია </w:t>
      </w:r>
      <w:r w:rsidR="00CE4A3A" w:rsidRPr="00A56260">
        <w:rPr>
          <w:rFonts w:ascii="Sylfaen" w:hAnsi="Sylfaen" w:cs="Sylfaen"/>
          <w:bCs/>
          <w:noProof/>
          <w:sz w:val="22"/>
          <w:szCs w:val="22"/>
          <w:lang w:val="ka-GE"/>
        </w:rPr>
        <w:t>106</w:t>
      </w:r>
      <w:r w:rsidR="00E95F09" w:rsidRPr="00A56260">
        <w:rPr>
          <w:rFonts w:ascii="Sylfaen" w:hAnsi="Sylfaen" w:cs="Sylfaen"/>
          <w:bCs/>
          <w:noProof/>
          <w:sz w:val="22"/>
          <w:szCs w:val="22"/>
          <w:lang w:val="ka-GE"/>
        </w:rPr>
        <w:t>,6 მლნ ლარით.</w:t>
      </w:r>
      <w:r w:rsidR="008F7553" w:rsidRPr="00A56260">
        <w:rPr>
          <w:rFonts w:ascii="Sylfaen" w:hAnsi="Sylfaen" w:cs="Sylfaen"/>
          <w:bCs/>
          <w:noProof/>
          <w:sz w:val="22"/>
          <w:szCs w:val="22"/>
          <w:lang w:val="ka-GE"/>
        </w:rPr>
        <w:t xml:space="preserve"> </w:t>
      </w:r>
      <w:r w:rsidR="00D672B2" w:rsidRPr="00A56260">
        <w:rPr>
          <w:rFonts w:ascii="Sylfaen" w:hAnsi="Sylfaen" w:cs="Sylfaen"/>
          <w:bCs/>
          <w:noProof/>
          <w:sz w:val="22"/>
          <w:szCs w:val="22"/>
          <w:lang w:val="ka-GE"/>
        </w:rPr>
        <w:t>მათ შორის:</w:t>
      </w:r>
    </w:p>
    <w:p w:rsidR="00CE4A3A" w:rsidRPr="00A56260"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
          <w:bCs/>
          <w:noProof/>
          <w:sz w:val="22"/>
          <w:szCs w:val="22"/>
          <w:lang w:val="ka-GE"/>
        </w:rPr>
        <w:t>საშემოსავლო გადასახადის</w:t>
      </w:r>
      <w:r w:rsidRPr="00A56260">
        <w:rPr>
          <w:rFonts w:ascii="Sylfaen" w:hAnsi="Sylfaen" w:cs="Sylfaen"/>
          <w:bCs/>
          <w:noProof/>
          <w:sz w:val="22"/>
          <w:szCs w:val="22"/>
          <w:lang w:val="ka-GE"/>
        </w:rPr>
        <w:t xml:space="preserve"> საპროგნოზო მაჩვენებელი </w:t>
      </w:r>
      <w:r w:rsidR="003A3780" w:rsidRPr="00A56260">
        <w:rPr>
          <w:rFonts w:ascii="Sylfaen" w:hAnsi="Sylfaen" w:cs="Sylfaen"/>
          <w:bCs/>
          <w:noProof/>
          <w:sz w:val="22"/>
          <w:szCs w:val="22"/>
          <w:lang w:val="ka-GE"/>
        </w:rPr>
        <w:t>გა</w:t>
      </w:r>
      <w:r w:rsidR="00227239" w:rsidRPr="00A56260">
        <w:rPr>
          <w:rFonts w:ascii="Sylfaen" w:hAnsi="Sylfaen" w:cs="Sylfaen"/>
          <w:bCs/>
          <w:noProof/>
          <w:sz w:val="22"/>
          <w:szCs w:val="22"/>
          <w:lang w:val="ka-GE"/>
        </w:rPr>
        <w:t>ნისაზღვრ</w:t>
      </w:r>
      <w:r w:rsidR="003A3780" w:rsidRPr="00A56260">
        <w:rPr>
          <w:rFonts w:ascii="Sylfaen" w:hAnsi="Sylfaen" w:cs="Sylfaen"/>
          <w:bCs/>
          <w:noProof/>
          <w:sz w:val="22"/>
          <w:szCs w:val="22"/>
          <w:lang w:val="ka-GE"/>
        </w:rPr>
        <w:t xml:space="preserve">ა </w:t>
      </w:r>
      <w:r w:rsidR="00E95F09" w:rsidRPr="00A56260">
        <w:rPr>
          <w:rFonts w:ascii="Sylfaen" w:hAnsi="Sylfaen" w:cs="Sylfaen"/>
          <w:bCs/>
          <w:noProof/>
          <w:sz w:val="22"/>
          <w:szCs w:val="22"/>
          <w:lang w:val="ka-GE"/>
        </w:rPr>
        <w:t>6</w:t>
      </w:r>
      <w:r w:rsidR="00CE4A3A" w:rsidRPr="00A56260">
        <w:rPr>
          <w:rFonts w:ascii="Sylfaen" w:hAnsi="Sylfaen" w:cs="Sylfaen"/>
          <w:bCs/>
          <w:noProof/>
          <w:sz w:val="22"/>
          <w:szCs w:val="22"/>
          <w:lang w:val="ka-GE"/>
        </w:rPr>
        <w:t xml:space="preserve"> 345,0 </w:t>
      </w:r>
      <w:r w:rsidR="003A3780" w:rsidRPr="00A56260">
        <w:rPr>
          <w:rFonts w:ascii="Sylfaen" w:hAnsi="Sylfaen" w:cs="Sylfaen"/>
          <w:bCs/>
          <w:noProof/>
          <w:sz w:val="22"/>
          <w:szCs w:val="22"/>
          <w:lang w:val="ka-GE"/>
        </w:rPr>
        <w:t>მლნ ლარით</w:t>
      </w:r>
      <w:r w:rsidR="00CE4A3A" w:rsidRPr="00A56260">
        <w:rPr>
          <w:rFonts w:ascii="Sylfaen" w:hAnsi="Sylfaen" w:cs="Sylfaen"/>
          <w:bCs/>
          <w:noProof/>
          <w:sz w:val="22"/>
          <w:szCs w:val="22"/>
          <w:lang w:val="ka-GE"/>
        </w:rPr>
        <w:t>;</w:t>
      </w:r>
    </w:p>
    <w:p w:rsidR="00D92F9B" w:rsidRPr="00A56260"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
          <w:bCs/>
          <w:noProof/>
          <w:sz w:val="22"/>
          <w:szCs w:val="22"/>
          <w:lang w:val="ka-GE"/>
        </w:rPr>
        <w:t>მოგების გადასახადის</w:t>
      </w:r>
      <w:r w:rsidRPr="00A56260">
        <w:rPr>
          <w:rFonts w:ascii="Sylfaen" w:hAnsi="Sylfaen" w:cs="Sylfaen"/>
          <w:bCs/>
          <w:noProof/>
          <w:sz w:val="22"/>
          <w:szCs w:val="22"/>
          <w:lang w:val="ka-GE"/>
        </w:rPr>
        <w:t xml:space="preserve"> საპროგნოზო მაჩვენებელი </w:t>
      </w:r>
      <w:r w:rsidR="00227239" w:rsidRPr="00A56260">
        <w:rPr>
          <w:rFonts w:ascii="Sylfaen" w:hAnsi="Sylfaen" w:cs="Sylfaen"/>
          <w:bCs/>
          <w:noProof/>
          <w:sz w:val="22"/>
          <w:szCs w:val="22"/>
          <w:lang w:val="ka-GE"/>
        </w:rPr>
        <w:t>განისაზღვრ</w:t>
      </w:r>
      <w:r w:rsidR="00DB572F" w:rsidRPr="00A56260">
        <w:rPr>
          <w:rFonts w:ascii="Sylfaen" w:hAnsi="Sylfaen" w:cs="Sylfaen"/>
          <w:bCs/>
          <w:noProof/>
          <w:sz w:val="22"/>
          <w:szCs w:val="22"/>
          <w:lang w:val="ka-GE"/>
        </w:rPr>
        <w:t>ა</w:t>
      </w:r>
      <w:r w:rsidRPr="00A56260">
        <w:rPr>
          <w:rFonts w:ascii="Sylfaen" w:hAnsi="Sylfaen" w:cs="Sylfaen"/>
          <w:bCs/>
          <w:noProof/>
          <w:sz w:val="22"/>
          <w:szCs w:val="22"/>
          <w:lang w:val="ka-GE"/>
        </w:rPr>
        <w:t xml:space="preserve"> </w:t>
      </w:r>
      <w:r w:rsidR="00D44314" w:rsidRPr="00A56260">
        <w:rPr>
          <w:rFonts w:ascii="Sylfaen" w:hAnsi="Sylfaen" w:cs="Sylfaen"/>
          <w:bCs/>
          <w:noProof/>
          <w:sz w:val="22"/>
          <w:szCs w:val="22"/>
          <w:lang w:val="ka-GE"/>
        </w:rPr>
        <w:t>2</w:t>
      </w:r>
      <w:r w:rsidR="00CE4A3A" w:rsidRPr="00A56260">
        <w:rPr>
          <w:rFonts w:ascii="Sylfaen" w:hAnsi="Sylfaen" w:cs="Sylfaen"/>
          <w:bCs/>
          <w:noProof/>
          <w:sz w:val="22"/>
          <w:szCs w:val="22"/>
          <w:lang w:val="ka-GE"/>
        </w:rPr>
        <w:t> 690,0</w:t>
      </w:r>
      <w:r w:rsidR="00E14452" w:rsidRPr="00A56260">
        <w:rPr>
          <w:rFonts w:ascii="Sylfaen" w:hAnsi="Sylfaen" w:cs="Sylfaen"/>
          <w:bCs/>
          <w:noProof/>
          <w:sz w:val="22"/>
          <w:szCs w:val="22"/>
          <w:lang w:val="ka-GE"/>
        </w:rPr>
        <w:t xml:space="preserve"> მლნ ლარი</w:t>
      </w:r>
      <w:r w:rsidR="008F7553" w:rsidRPr="00A56260">
        <w:rPr>
          <w:rFonts w:ascii="Sylfaen" w:hAnsi="Sylfaen" w:cs="Sylfaen"/>
          <w:bCs/>
          <w:noProof/>
          <w:sz w:val="22"/>
          <w:szCs w:val="22"/>
          <w:lang w:val="ka-GE"/>
        </w:rPr>
        <w:t>ს ოდენობით</w:t>
      </w:r>
      <w:r w:rsidR="00CE4A3A" w:rsidRPr="00A56260">
        <w:rPr>
          <w:rFonts w:ascii="Sylfaen" w:hAnsi="Sylfaen" w:cs="Sylfaen"/>
          <w:bCs/>
          <w:noProof/>
          <w:sz w:val="22"/>
          <w:szCs w:val="22"/>
          <w:lang w:val="ka-GE"/>
        </w:rPr>
        <w:t>;</w:t>
      </w:r>
    </w:p>
    <w:p w:rsidR="00F567C9" w:rsidRPr="00A56260" w:rsidRDefault="00D92F9B" w:rsidP="00D87BBB">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
          <w:bCs/>
          <w:noProof/>
          <w:sz w:val="22"/>
          <w:szCs w:val="22"/>
          <w:lang w:val="ka-GE"/>
        </w:rPr>
        <w:t>დამატებული ღირებულების გადასახადის</w:t>
      </w:r>
      <w:r w:rsidRPr="00A56260">
        <w:rPr>
          <w:rFonts w:ascii="Sylfaen" w:hAnsi="Sylfaen" w:cs="Sylfaen"/>
          <w:bCs/>
          <w:noProof/>
          <w:sz w:val="22"/>
          <w:szCs w:val="22"/>
          <w:lang w:val="ka-GE"/>
        </w:rPr>
        <w:t xml:space="preserve"> საპროგნოზო მაჩვენებელი</w:t>
      </w:r>
      <w:r w:rsidR="00DB572F" w:rsidRPr="00A56260">
        <w:rPr>
          <w:rFonts w:ascii="Sylfaen" w:hAnsi="Sylfaen" w:cs="Sylfaen"/>
          <w:bCs/>
          <w:noProof/>
          <w:sz w:val="22"/>
          <w:szCs w:val="22"/>
          <w:lang w:val="ka-GE"/>
        </w:rPr>
        <w:t xml:space="preserve"> </w:t>
      </w:r>
      <w:r w:rsidR="00F567C9" w:rsidRPr="00A56260">
        <w:rPr>
          <w:rFonts w:ascii="Sylfaen" w:hAnsi="Sylfaen" w:cs="Sylfaen"/>
          <w:bCs/>
          <w:noProof/>
          <w:sz w:val="22"/>
          <w:szCs w:val="22"/>
          <w:lang w:val="ka-GE"/>
        </w:rPr>
        <w:t xml:space="preserve">შეადგენს </w:t>
      </w:r>
      <w:r w:rsidR="00D44314" w:rsidRPr="00A56260">
        <w:rPr>
          <w:rFonts w:ascii="Sylfaen" w:hAnsi="Sylfaen" w:cs="Sylfaen"/>
          <w:bCs/>
          <w:noProof/>
          <w:sz w:val="22"/>
          <w:szCs w:val="22"/>
          <w:lang w:val="ka-GE"/>
        </w:rPr>
        <w:t>7 388</w:t>
      </w:r>
      <w:r w:rsidR="00596FC4" w:rsidRPr="00A56260">
        <w:rPr>
          <w:rFonts w:ascii="Sylfaen" w:hAnsi="Sylfaen" w:cs="Sylfaen"/>
          <w:bCs/>
          <w:noProof/>
          <w:sz w:val="22"/>
          <w:szCs w:val="22"/>
          <w:lang w:val="ka-GE"/>
        </w:rPr>
        <w:t>,</w:t>
      </w:r>
      <w:r w:rsidR="00D44314" w:rsidRPr="00A56260">
        <w:rPr>
          <w:rFonts w:ascii="Sylfaen" w:hAnsi="Sylfaen" w:cs="Sylfaen"/>
          <w:bCs/>
          <w:noProof/>
          <w:sz w:val="22"/>
          <w:szCs w:val="22"/>
          <w:lang w:val="ka-GE"/>
        </w:rPr>
        <w:t>3</w:t>
      </w:r>
      <w:r w:rsidR="00F567C9" w:rsidRPr="00A56260">
        <w:rPr>
          <w:rFonts w:ascii="Sylfaen" w:hAnsi="Sylfaen" w:cs="Sylfaen"/>
          <w:bCs/>
          <w:noProof/>
          <w:sz w:val="22"/>
          <w:szCs w:val="22"/>
          <w:lang w:val="ka-GE"/>
        </w:rPr>
        <w:t xml:space="preserve"> მლნ ლარს;</w:t>
      </w:r>
    </w:p>
    <w:p w:rsidR="00D92F9B" w:rsidRPr="00A56260" w:rsidRDefault="00D92F9B" w:rsidP="00D87BBB">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
          <w:bCs/>
          <w:noProof/>
          <w:sz w:val="22"/>
          <w:szCs w:val="22"/>
          <w:lang w:val="ka-GE"/>
        </w:rPr>
        <w:t>აქციზის</w:t>
      </w:r>
      <w:r w:rsidRPr="00A56260">
        <w:rPr>
          <w:rFonts w:ascii="Sylfaen" w:hAnsi="Sylfaen" w:cs="Sylfaen"/>
          <w:bCs/>
          <w:noProof/>
          <w:sz w:val="22"/>
          <w:szCs w:val="22"/>
          <w:lang w:val="ka-GE"/>
        </w:rPr>
        <w:t xml:space="preserve"> საპროგნოზო მაჩვენებელი</w:t>
      </w:r>
      <w:r w:rsidR="00F567C9" w:rsidRPr="00A56260">
        <w:rPr>
          <w:rFonts w:ascii="Sylfaen" w:hAnsi="Sylfaen" w:cs="Sylfaen"/>
          <w:bCs/>
          <w:noProof/>
          <w:sz w:val="22"/>
          <w:szCs w:val="22"/>
          <w:lang w:val="ka-GE"/>
        </w:rPr>
        <w:t xml:space="preserve"> </w:t>
      </w:r>
      <w:r w:rsidR="00227239" w:rsidRPr="00A56260">
        <w:rPr>
          <w:rFonts w:ascii="Sylfaen" w:hAnsi="Sylfaen" w:cs="Sylfaen"/>
          <w:bCs/>
          <w:noProof/>
          <w:sz w:val="22"/>
          <w:szCs w:val="22"/>
          <w:lang w:val="ka-GE"/>
        </w:rPr>
        <w:t>განისაზღვრ</w:t>
      </w:r>
      <w:r w:rsidR="00DB572F" w:rsidRPr="00A56260">
        <w:rPr>
          <w:rFonts w:ascii="Sylfaen" w:hAnsi="Sylfaen" w:cs="Sylfaen"/>
          <w:bCs/>
          <w:noProof/>
          <w:sz w:val="22"/>
          <w:szCs w:val="22"/>
          <w:lang w:val="ka-GE"/>
        </w:rPr>
        <w:t>ა</w:t>
      </w:r>
      <w:r w:rsidR="005C2651" w:rsidRPr="00A56260">
        <w:rPr>
          <w:rFonts w:ascii="Sylfaen" w:hAnsi="Sylfaen" w:cs="Sylfaen"/>
          <w:bCs/>
          <w:noProof/>
          <w:sz w:val="22"/>
          <w:szCs w:val="22"/>
          <w:lang w:val="en-US"/>
        </w:rPr>
        <w:t xml:space="preserve"> </w:t>
      </w:r>
      <w:r w:rsidR="008F7553" w:rsidRPr="00A56260">
        <w:rPr>
          <w:rFonts w:ascii="Sylfaen" w:hAnsi="Sylfaen" w:cs="Sylfaen"/>
          <w:bCs/>
          <w:noProof/>
          <w:sz w:val="22"/>
          <w:szCs w:val="22"/>
          <w:lang w:val="ka-GE"/>
        </w:rPr>
        <w:t>2</w:t>
      </w:r>
      <w:r w:rsidR="00CE4A3A" w:rsidRPr="00A56260">
        <w:rPr>
          <w:rFonts w:ascii="Sylfaen" w:hAnsi="Sylfaen" w:cs="Sylfaen"/>
          <w:bCs/>
          <w:noProof/>
          <w:sz w:val="22"/>
          <w:szCs w:val="22"/>
          <w:lang w:val="ka-GE"/>
        </w:rPr>
        <w:t> 375,0</w:t>
      </w:r>
      <w:r w:rsidRPr="00A56260">
        <w:rPr>
          <w:rFonts w:ascii="Sylfaen" w:hAnsi="Sylfaen" w:cs="Sylfaen"/>
          <w:bCs/>
          <w:noProof/>
          <w:sz w:val="22"/>
          <w:szCs w:val="22"/>
          <w:lang w:val="ka-GE"/>
        </w:rPr>
        <w:t xml:space="preserve"> მლნ ლარის ოდენობ</w:t>
      </w:r>
      <w:r w:rsidR="00DB572F" w:rsidRPr="00A56260">
        <w:rPr>
          <w:rFonts w:ascii="Sylfaen" w:hAnsi="Sylfaen" w:cs="Sylfaen"/>
          <w:bCs/>
          <w:noProof/>
          <w:sz w:val="22"/>
          <w:szCs w:val="22"/>
          <w:lang w:val="ka-GE"/>
        </w:rPr>
        <w:t>ით</w:t>
      </w:r>
      <w:r w:rsidR="008F7553" w:rsidRPr="00A56260">
        <w:rPr>
          <w:rFonts w:ascii="Sylfaen" w:hAnsi="Sylfaen" w:cs="Sylfaen"/>
          <w:bCs/>
          <w:noProof/>
          <w:sz w:val="22"/>
          <w:szCs w:val="22"/>
          <w:lang w:val="ka-GE"/>
        </w:rPr>
        <w:t>;</w:t>
      </w:r>
    </w:p>
    <w:p w:rsidR="00E14452" w:rsidRPr="00A56260"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56260">
        <w:rPr>
          <w:rFonts w:ascii="Sylfaen" w:hAnsi="Sylfaen" w:cs="Sylfaen"/>
          <w:b/>
          <w:bCs/>
          <w:noProof/>
          <w:sz w:val="22"/>
          <w:szCs w:val="22"/>
          <w:lang w:val="ka-GE"/>
        </w:rPr>
        <w:t xml:space="preserve">იმპორტის  </w:t>
      </w:r>
      <w:r w:rsidRPr="00A56260">
        <w:rPr>
          <w:rFonts w:ascii="Sylfaen" w:hAnsi="Sylfaen" w:cs="Sylfaen"/>
          <w:bCs/>
          <w:noProof/>
          <w:sz w:val="22"/>
          <w:szCs w:val="22"/>
          <w:lang w:val="ka-GE"/>
        </w:rPr>
        <w:t>გადასახადის  საპრო</w:t>
      </w:r>
      <w:r w:rsidR="00FF2E2C" w:rsidRPr="00A56260">
        <w:rPr>
          <w:rFonts w:ascii="Sylfaen" w:hAnsi="Sylfaen" w:cs="Sylfaen"/>
          <w:bCs/>
          <w:noProof/>
          <w:sz w:val="22"/>
          <w:szCs w:val="22"/>
          <w:lang w:val="ka-GE"/>
        </w:rPr>
        <w:t xml:space="preserve">გნოზო მაჩვენებელი </w:t>
      </w:r>
      <w:r w:rsidR="00F567C9" w:rsidRPr="00A56260">
        <w:rPr>
          <w:rFonts w:ascii="Sylfaen" w:hAnsi="Sylfaen" w:cs="Sylfaen"/>
          <w:bCs/>
          <w:noProof/>
          <w:sz w:val="22"/>
          <w:szCs w:val="22"/>
          <w:lang w:val="ka-GE"/>
        </w:rPr>
        <w:t xml:space="preserve">შეადგენს </w:t>
      </w:r>
      <w:r w:rsidR="00CE4A3A" w:rsidRPr="00A56260">
        <w:rPr>
          <w:rFonts w:ascii="Sylfaen" w:hAnsi="Sylfaen" w:cs="Sylfaen"/>
          <w:bCs/>
          <w:noProof/>
          <w:sz w:val="22"/>
          <w:szCs w:val="22"/>
          <w:lang w:val="ka-GE"/>
        </w:rPr>
        <w:t>150,0</w:t>
      </w:r>
      <w:r w:rsidR="00E14452" w:rsidRPr="00A56260">
        <w:rPr>
          <w:rFonts w:ascii="Sylfaen" w:hAnsi="Sylfaen" w:cs="Sylfaen"/>
          <w:bCs/>
          <w:noProof/>
          <w:sz w:val="22"/>
          <w:szCs w:val="22"/>
          <w:lang w:val="ka-GE"/>
        </w:rPr>
        <w:t xml:space="preserve"> მლნ ლარ</w:t>
      </w:r>
      <w:r w:rsidR="00F567C9" w:rsidRPr="00A56260">
        <w:rPr>
          <w:rFonts w:ascii="Sylfaen" w:hAnsi="Sylfaen" w:cs="Sylfaen"/>
          <w:bCs/>
          <w:noProof/>
          <w:sz w:val="22"/>
          <w:szCs w:val="22"/>
          <w:lang w:val="ka-GE"/>
        </w:rPr>
        <w:t>ს</w:t>
      </w:r>
      <w:r w:rsidR="008F7553" w:rsidRPr="00A56260">
        <w:rPr>
          <w:rFonts w:ascii="Sylfaen" w:hAnsi="Sylfaen" w:cs="Sylfaen"/>
          <w:bCs/>
          <w:noProof/>
          <w:sz w:val="22"/>
          <w:szCs w:val="22"/>
          <w:lang w:val="ka-GE"/>
        </w:rPr>
        <w:t>;</w:t>
      </w:r>
    </w:p>
    <w:p w:rsidR="00227239" w:rsidRPr="00A56260" w:rsidRDefault="00D92F9B" w:rsidP="00CE4A3A">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
          <w:bCs/>
          <w:noProof/>
          <w:sz w:val="22"/>
          <w:szCs w:val="22"/>
          <w:lang w:val="ka-GE"/>
        </w:rPr>
        <w:t xml:space="preserve">სხვა გადასახადის </w:t>
      </w:r>
      <w:r w:rsidRPr="00A56260">
        <w:rPr>
          <w:rFonts w:ascii="Sylfaen" w:hAnsi="Sylfaen" w:cs="Sylfaen"/>
          <w:bCs/>
          <w:noProof/>
          <w:sz w:val="22"/>
          <w:szCs w:val="22"/>
          <w:lang w:val="ka-GE"/>
        </w:rPr>
        <w:t>საპროგნოზო მაჩვენებელი</w:t>
      </w:r>
      <w:r w:rsidR="00F567C9" w:rsidRPr="00A56260">
        <w:rPr>
          <w:rFonts w:ascii="Sylfaen" w:hAnsi="Sylfaen" w:cs="Sylfaen"/>
          <w:bCs/>
          <w:noProof/>
          <w:sz w:val="22"/>
          <w:szCs w:val="22"/>
          <w:lang w:val="ka-GE"/>
        </w:rPr>
        <w:t xml:space="preserve"> </w:t>
      </w:r>
      <w:r w:rsidR="00227239" w:rsidRPr="00A56260">
        <w:rPr>
          <w:rFonts w:ascii="Sylfaen" w:hAnsi="Sylfaen" w:cs="Sylfaen"/>
          <w:bCs/>
          <w:noProof/>
          <w:sz w:val="22"/>
          <w:szCs w:val="22"/>
          <w:lang w:val="ka-GE"/>
        </w:rPr>
        <w:t>განისაზღვრ</w:t>
      </w:r>
      <w:r w:rsidR="00DB572F" w:rsidRPr="00A56260">
        <w:rPr>
          <w:rFonts w:ascii="Sylfaen" w:hAnsi="Sylfaen" w:cs="Sylfaen"/>
          <w:bCs/>
          <w:noProof/>
          <w:sz w:val="22"/>
          <w:szCs w:val="22"/>
          <w:lang w:val="ka-GE"/>
        </w:rPr>
        <w:t xml:space="preserve">ა </w:t>
      </w:r>
      <w:r w:rsidR="00D44314" w:rsidRPr="00A56260">
        <w:rPr>
          <w:rFonts w:ascii="Sylfaen" w:hAnsi="Sylfaen" w:cs="Sylfaen"/>
          <w:bCs/>
          <w:noProof/>
          <w:sz w:val="22"/>
          <w:szCs w:val="22"/>
          <w:lang w:val="ka-GE"/>
        </w:rPr>
        <w:t>1</w:t>
      </w:r>
      <w:r w:rsidR="00CE4A3A" w:rsidRPr="00A56260">
        <w:rPr>
          <w:rFonts w:ascii="Sylfaen" w:hAnsi="Sylfaen" w:cs="Sylfaen"/>
          <w:bCs/>
          <w:noProof/>
          <w:sz w:val="22"/>
          <w:szCs w:val="22"/>
          <w:lang w:val="ka-GE"/>
        </w:rPr>
        <w:t>6</w:t>
      </w:r>
      <w:r w:rsidR="00D44314" w:rsidRPr="00A56260">
        <w:rPr>
          <w:rFonts w:ascii="Sylfaen" w:hAnsi="Sylfaen" w:cs="Sylfaen"/>
          <w:bCs/>
          <w:noProof/>
          <w:sz w:val="22"/>
          <w:szCs w:val="22"/>
          <w:lang w:val="ka-GE"/>
        </w:rPr>
        <w:t>6</w:t>
      </w:r>
      <w:r w:rsidR="00CE4A3A" w:rsidRPr="00A56260">
        <w:rPr>
          <w:rFonts w:ascii="Sylfaen" w:hAnsi="Sylfaen" w:cs="Sylfaen"/>
          <w:bCs/>
          <w:noProof/>
          <w:sz w:val="22"/>
          <w:szCs w:val="22"/>
          <w:lang w:val="ka-GE"/>
        </w:rPr>
        <w:t>,7</w:t>
      </w:r>
      <w:r w:rsidR="00DB572F" w:rsidRPr="00A56260">
        <w:rPr>
          <w:rFonts w:ascii="Sylfaen" w:hAnsi="Sylfaen" w:cs="Sylfaen"/>
          <w:bCs/>
          <w:noProof/>
          <w:sz w:val="22"/>
          <w:szCs w:val="22"/>
          <w:lang w:val="ka-GE"/>
        </w:rPr>
        <w:t xml:space="preserve"> მლნ ლარის ოდენობით</w:t>
      </w:r>
      <w:r w:rsidR="00F567C9" w:rsidRPr="00A56260">
        <w:rPr>
          <w:rFonts w:ascii="Sylfaen" w:hAnsi="Sylfaen" w:cs="Sylfaen"/>
          <w:bCs/>
          <w:noProof/>
          <w:sz w:val="22"/>
          <w:szCs w:val="22"/>
          <w:lang w:val="ka-GE"/>
        </w:rPr>
        <w:t>;</w:t>
      </w:r>
    </w:p>
    <w:p w:rsidR="00EF5A3C" w:rsidRPr="00A56260" w:rsidRDefault="008F7553" w:rsidP="002272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r w:rsidRPr="00A56260">
        <w:rPr>
          <w:rFonts w:ascii="Sylfaen" w:hAnsi="Sylfaen" w:cs="Sylfaen"/>
          <w:bCs/>
          <w:noProof/>
          <w:sz w:val="22"/>
          <w:szCs w:val="22"/>
          <w:lang w:val="ka-GE"/>
        </w:rPr>
        <w:t xml:space="preserve"> </w:t>
      </w:r>
    </w:p>
    <w:p w:rsidR="00F567C9" w:rsidRPr="00A56260" w:rsidRDefault="00EF5A3C" w:rsidP="00D87BBB">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56260">
        <w:rPr>
          <w:rFonts w:ascii="Sylfaen" w:hAnsi="Sylfaen" w:cs="Sylfaen"/>
          <w:b/>
          <w:bCs/>
          <w:noProof/>
          <w:sz w:val="22"/>
          <w:szCs w:val="22"/>
          <w:lang w:val="ka-GE"/>
        </w:rPr>
        <w:t>სხვა შემოსავლების</w:t>
      </w:r>
      <w:r w:rsidR="004A7877" w:rsidRPr="00A56260">
        <w:rPr>
          <w:rFonts w:ascii="Sylfaen" w:hAnsi="Sylfaen" w:cs="Sylfaen"/>
          <w:b/>
          <w:bCs/>
          <w:noProof/>
          <w:sz w:val="22"/>
          <w:szCs w:val="22"/>
          <w:lang w:val="ka-GE"/>
        </w:rPr>
        <w:t xml:space="preserve"> </w:t>
      </w:r>
      <w:r w:rsidR="004A7877" w:rsidRPr="00A56260">
        <w:rPr>
          <w:rFonts w:ascii="Sylfaen" w:hAnsi="Sylfaen" w:cs="Sylfaen"/>
          <w:bCs/>
          <w:noProof/>
          <w:sz w:val="22"/>
          <w:szCs w:val="22"/>
          <w:lang w:val="ka-GE"/>
        </w:rPr>
        <w:t>პროგნოზი</w:t>
      </w:r>
      <w:r w:rsidR="006B2403" w:rsidRPr="00A56260">
        <w:rPr>
          <w:rFonts w:ascii="Sylfaen" w:hAnsi="Sylfaen" w:cs="Sylfaen"/>
          <w:bCs/>
          <w:noProof/>
          <w:sz w:val="22"/>
          <w:szCs w:val="22"/>
          <w:lang w:val="ka-GE"/>
        </w:rPr>
        <w:t xml:space="preserve"> </w:t>
      </w:r>
      <w:r w:rsidR="00F567C9" w:rsidRPr="00A56260">
        <w:rPr>
          <w:rFonts w:ascii="Sylfaen" w:hAnsi="Sylfaen" w:cs="Sylfaen"/>
          <w:bCs/>
          <w:noProof/>
          <w:sz w:val="22"/>
          <w:szCs w:val="22"/>
          <w:lang w:val="ka-GE"/>
        </w:rPr>
        <w:t xml:space="preserve">ბიუჯეტის პირველად ვარიანთან შედარებით </w:t>
      </w:r>
      <w:r w:rsidR="00CE4A3A" w:rsidRPr="00A56260">
        <w:rPr>
          <w:rFonts w:ascii="Sylfaen" w:hAnsi="Sylfaen" w:cs="Sylfaen"/>
          <w:bCs/>
          <w:noProof/>
          <w:sz w:val="22"/>
          <w:szCs w:val="22"/>
          <w:lang w:val="ka-GE"/>
        </w:rPr>
        <w:t>დივიდენდის ხარჯზე გაიზარდა 50,0 მლნ ლარით</w:t>
      </w:r>
      <w:r w:rsidR="00F567C9" w:rsidRPr="00A56260">
        <w:rPr>
          <w:rFonts w:ascii="Sylfaen" w:hAnsi="Sylfaen" w:cs="Sylfaen"/>
          <w:bCs/>
          <w:noProof/>
          <w:sz w:val="22"/>
          <w:szCs w:val="22"/>
          <w:lang w:val="ka-GE"/>
        </w:rPr>
        <w:t xml:space="preserve"> </w:t>
      </w:r>
      <w:r w:rsidR="004A7877" w:rsidRPr="00A56260">
        <w:rPr>
          <w:rFonts w:ascii="Sylfaen" w:hAnsi="Sylfaen" w:cs="Sylfaen"/>
          <w:bCs/>
          <w:noProof/>
          <w:sz w:val="22"/>
          <w:szCs w:val="22"/>
          <w:lang w:val="ka-GE"/>
        </w:rPr>
        <w:t xml:space="preserve">და </w:t>
      </w:r>
      <w:r w:rsidR="00CE4A3A" w:rsidRPr="00A56260">
        <w:rPr>
          <w:rFonts w:ascii="Sylfaen" w:hAnsi="Sylfaen" w:cs="Sylfaen"/>
          <w:bCs/>
          <w:noProof/>
          <w:sz w:val="22"/>
          <w:szCs w:val="22"/>
          <w:lang w:val="ka-GE"/>
        </w:rPr>
        <w:t>შეადგენს</w:t>
      </w:r>
      <w:r w:rsidR="004A7877" w:rsidRPr="00A56260">
        <w:rPr>
          <w:rFonts w:ascii="Sylfaen" w:hAnsi="Sylfaen" w:cs="Sylfaen"/>
          <w:bCs/>
          <w:noProof/>
          <w:sz w:val="22"/>
          <w:szCs w:val="22"/>
          <w:lang w:val="ka-GE"/>
        </w:rPr>
        <w:t xml:space="preserve"> </w:t>
      </w:r>
      <w:r w:rsidR="00CE4A3A" w:rsidRPr="00A56260">
        <w:rPr>
          <w:rFonts w:ascii="Sylfaen" w:hAnsi="Sylfaen" w:cs="Sylfaen"/>
          <w:bCs/>
          <w:noProof/>
          <w:sz w:val="22"/>
          <w:szCs w:val="22"/>
          <w:lang w:val="ka-GE"/>
        </w:rPr>
        <w:t>1 35</w:t>
      </w:r>
      <w:r w:rsidR="00D44314" w:rsidRPr="00A56260">
        <w:rPr>
          <w:rFonts w:ascii="Sylfaen" w:hAnsi="Sylfaen" w:cs="Sylfaen"/>
          <w:bCs/>
          <w:noProof/>
          <w:sz w:val="22"/>
          <w:szCs w:val="22"/>
          <w:lang w:val="ka-GE"/>
        </w:rPr>
        <w:t>0,</w:t>
      </w:r>
      <w:r w:rsidR="005C2651" w:rsidRPr="00A56260">
        <w:rPr>
          <w:rFonts w:ascii="Sylfaen" w:hAnsi="Sylfaen" w:cs="Sylfaen"/>
          <w:bCs/>
          <w:noProof/>
          <w:sz w:val="22"/>
          <w:szCs w:val="22"/>
          <w:lang w:val="ka-GE"/>
        </w:rPr>
        <w:t>0</w:t>
      </w:r>
      <w:r w:rsidR="00E30234" w:rsidRPr="00A56260">
        <w:rPr>
          <w:rFonts w:ascii="Sylfaen" w:hAnsi="Sylfaen" w:cs="Sylfaen"/>
          <w:bCs/>
          <w:noProof/>
          <w:sz w:val="22"/>
          <w:szCs w:val="22"/>
          <w:lang w:val="ka-GE"/>
        </w:rPr>
        <w:t xml:space="preserve"> მლნ </w:t>
      </w:r>
      <w:r w:rsidR="00CE4A3A" w:rsidRPr="00A56260">
        <w:rPr>
          <w:rFonts w:ascii="Sylfaen" w:hAnsi="Sylfaen" w:cs="Sylfaen"/>
          <w:bCs/>
          <w:noProof/>
          <w:sz w:val="22"/>
          <w:szCs w:val="22"/>
          <w:lang w:val="ka-GE"/>
        </w:rPr>
        <w:t>ლარ</w:t>
      </w:r>
      <w:r w:rsidR="0045330F" w:rsidRPr="00A56260">
        <w:rPr>
          <w:rFonts w:ascii="Sylfaen" w:hAnsi="Sylfaen" w:cs="Sylfaen"/>
          <w:bCs/>
          <w:noProof/>
          <w:sz w:val="22"/>
          <w:szCs w:val="22"/>
          <w:lang w:val="ka-GE"/>
        </w:rPr>
        <w:t>ს</w:t>
      </w:r>
      <w:r w:rsidR="00F567C9" w:rsidRPr="00A56260">
        <w:rPr>
          <w:rFonts w:ascii="Sylfaen" w:hAnsi="Sylfaen" w:cs="Sylfaen"/>
          <w:bCs/>
          <w:noProof/>
          <w:sz w:val="22"/>
          <w:szCs w:val="22"/>
          <w:lang w:val="ka-GE"/>
        </w:rPr>
        <w:t>;</w:t>
      </w:r>
    </w:p>
    <w:p w:rsidR="0045330F" w:rsidRPr="00A56260" w:rsidRDefault="00EF5A3C" w:rsidP="00D87BBB">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56260">
        <w:rPr>
          <w:rFonts w:ascii="Sylfaen" w:hAnsi="Sylfaen" w:cs="Sylfaen"/>
          <w:b/>
          <w:bCs/>
          <w:noProof/>
          <w:sz w:val="22"/>
          <w:szCs w:val="22"/>
          <w:lang w:val="ka-GE"/>
        </w:rPr>
        <w:t>გრანტების</w:t>
      </w:r>
      <w:r w:rsidR="004A7877" w:rsidRPr="00A56260">
        <w:rPr>
          <w:rFonts w:ascii="Sylfaen" w:hAnsi="Sylfaen" w:cs="Sylfaen"/>
          <w:b/>
          <w:bCs/>
          <w:noProof/>
          <w:sz w:val="22"/>
          <w:szCs w:val="22"/>
          <w:lang w:val="ka-GE"/>
        </w:rPr>
        <w:t xml:space="preserve"> </w:t>
      </w:r>
      <w:r w:rsidR="00227239" w:rsidRPr="00A56260">
        <w:rPr>
          <w:rFonts w:ascii="Sylfaen" w:hAnsi="Sylfaen" w:cs="Sylfaen"/>
          <w:bCs/>
          <w:noProof/>
          <w:sz w:val="22"/>
          <w:szCs w:val="22"/>
          <w:lang w:val="ka-GE"/>
        </w:rPr>
        <w:t>სახით დაგეგმილი მაჩვენებელ</w:t>
      </w:r>
      <w:r w:rsidR="004A7877" w:rsidRPr="00A56260">
        <w:rPr>
          <w:rFonts w:ascii="Sylfaen" w:hAnsi="Sylfaen" w:cs="Sylfaen"/>
          <w:bCs/>
          <w:noProof/>
          <w:sz w:val="22"/>
          <w:szCs w:val="22"/>
          <w:lang w:val="ka-GE"/>
        </w:rPr>
        <w:t>ი</w:t>
      </w:r>
      <w:r w:rsidR="00CE4A3A" w:rsidRPr="00A56260">
        <w:rPr>
          <w:rFonts w:ascii="Sylfaen" w:hAnsi="Sylfaen" w:cs="Sylfaen"/>
          <w:bCs/>
          <w:noProof/>
          <w:sz w:val="22"/>
          <w:szCs w:val="22"/>
          <w:lang w:val="ka-GE"/>
        </w:rPr>
        <w:t xml:space="preserve"> იზრდება 5,0 მლნ ლარით და</w:t>
      </w:r>
      <w:r w:rsidR="005C2651" w:rsidRPr="00A56260">
        <w:rPr>
          <w:rFonts w:ascii="Sylfaen" w:hAnsi="Sylfaen" w:cs="Sylfaen"/>
          <w:bCs/>
          <w:noProof/>
          <w:sz w:val="22"/>
          <w:szCs w:val="22"/>
          <w:lang w:val="ka-GE"/>
        </w:rPr>
        <w:t xml:space="preserve"> განისაზღვრება </w:t>
      </w:r>
      <w:r w:rsidR="00596FC4" w:rsidRPr="00A56260">
        <w:rPr>
          <w:rFonts w:ascii="Sylfaen" w:hAnsi="Sylfaen" w:cs="Sylfaen"/>
          <w:bCs/>
          <w:noProof/>
          <w:sz w:val="22"/>
          <w:szCs w:val="22"/>
          <w:lang w:val="ka-GE"/>
        </w:rPr>
        <w:t>2</w:t>
      </w:r>
      <w:r w:rsidR="00D44314" w:rsidRPr="00A56260">
        <w:rPr>
          <w:rFonts w:ascii="Sylfaen" w:hAnsi="Sylfaen" w:cs="Sylfaen"/>
          <w:bCs/>
          <w:noProof/>
          <w:sz w:val="22"/>
          <w:szCs w:val="22"/>
          <w:lang w:val="ka-GE"/>
        </w:rPr>
        <w:t>6</w:t>
      </w:r>
      <w:r w:rsidR="00A34089" w:rsidRPr="00A56260">
        <w:rPr>
          <w:rFonts w:ascii="Sylfaen" w:hAnsi="Sylfaen" w:cs="Sylfaen"/>
          <w:bCs/>
          <w:noProof/>
          <w:sz w:val="22"/>
          <w:szCs w:val="22"/>
          <w:lang w:val="ka-GE"/>
        </w:rPr>
        <w:t>6</w:t>
      </w:r>
      <w:r w:rsidR="00D44314" w:rsidRPr="00A56260">
        <w:rPr>
          <w:rFonts w:ascii="Sylfaen" w:hAnsi="Sylfaen" w:cs="Sylfaen"/>
          <w:bCs/>
          <w:noProof/>
          <w:sz w:val="22"/>
          <w:szCs w:val="22"/>
          <w:lang w:val="ka-GE"/>
        </w:rPr>
        <w:t>,0</w:t>
      </w:r>
      <w:r w:rsidR="0048266A" w:rsidRPr="00A56260">
        <w:rPr>
          <w:rFonts w:ascii="Sylfaen" w:hAnsi="Sylfaen" w:cs="Sylfaen"/>
          <w:bCs/>
          <w:noProof/>
          <w:sz w:val="22"/>
          <w:szCs w:val="22"/>
          <w:lang w:val="ka-GE"/>
        </w:rPr>
        <w:t xml:space="preserve"> მლნ ლარ</w:t>
      </w:r>
      <w:r w:rsidR="00227239" w:rsidRPr="00A56260">
        <w:rPr>
          <w:rFonts w:ascii="Sylfaen" w:hAnsi="Sylfaen" w:cs="Sylfaen"/>
          <w:bCs/>
          <w:noProof/>
          <w:sz w:val="22"/>
          <w:szCs w:val="22"/>
          <w:lang w:val="ka-GE"/>
        </w:rPr>
        <w:t>ის ოდენობით</w:t>
      </w:r>
      <w:r w:rsidR="0045330F" w:rsidRPr="00A56260">
        <w:rPr>
          <w:rFonts w:ascii="Sylfaen" w:hAnsi="Sylfaen" w:cs="Sylfaen"/>
          <w:bCs/>
          <w:noProof/>
          <w:sz w:val="22"/>
          <w:szCs w:val="22"/>
          <w:lang w:val="ka-GE"/>
        </w:rPr>
        <w:t>, მათ შორის:</w:t>
      </w:r>
    </w:p>
    <w:p w:rsidR="004B1548" w:rsidRPr="00A56260" w:rsidRDefault="0045330F"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Cs/>
          <w:noProof/>
          <w:sz w:val="22"/>
          <w:szCs w:val="22"/>
          <w:lang w:val="ka-GE"/>
        </w:rPr>
        <w:lastRenderedPageBreak/>
        <w:t>საბიუჯეტო გრანტები</w:t>
      </w:r>
      <w:r w:rsidR="00494D3F" w:rsidRPr="00A56260">
        <w:rPr>
          <w:rFonts w:ascii="Sylfaen" w:hAnsi="Sylfaen" w:cs="Sylfaen"/>
          <w:bCs/>
          <w:noProof/>
          <w:sz w:val="22"/>
          <w:szCs w:val="22"/>
          <w:lang w:val="ka-GE"/>
        </w:rPr>
        <w:t>ს ფარგლებში</w:t>
      </w:r>
      <w:r w:rsidR="008C2691" w:rsidRPr="00A56260">
        <w:rPr>
          <w:rFonts w:ascii="Sylfaen" w:hAnsi="Sylfaen" w:cs="Sylfaen"/>
          <w:bCs/>
          <w:noProof/>
          <w:sz w:val="22"/>
          <w:szCs w:val="22"/>
          <w:lang w:val="ka-GE"/>
        </w:rPr>
        <w:t xml:space="preserve"> მი</w:t>
      </w:r>
      <w:r w:rsidR="001345C6" w:rsidRPr="00A56260">
        <w:rPr>
          <w:rFonts w:ascii="Sylfaen" w:hAnsi="Sylfaen" w:cs="Sylfaen"/>
          <w:bCs/>
          <w:noProof/>
          <w:sz w:val="22"/>
          <w:szCs w:val="22"/>
          <w:lang w:val="ka-GE"/>
        </w:rPr>
        <w:t xml:space="preserve">საღები შემოსავლები შეადგენს </w:t>
      </w:r>
      <w:r w:rsidR="005425E9" w:rsidRPr="00A56260">
        <w:rPr>
          <w:rFonts w:ascii="Sylfaen" w:hAnsi="Sylfaen" w:cs="Sylfaen"/>
          <w:bCs/>
          <w:noProof/>
          <w:sz w:val="22"/>
          <w:szCs w:val="22"/>
          <w:lang w:val="ka-GE"/>
        </w:rPr>
        <w:t>100</w:t>
      </w:r>
      <w:r w:rsidR="00596FC4" w:rsidRPr="00A56260">
        <w:rPr>
          <w:rFonts w:ascii="Sylfaen" w:hAnsi="Sylfaen" w:cs="Sylfaen"/>
          <w:bCs/>
          <w:noProof/>
          <w:sz w:val="22"/>
          <w:szCs w:val="22"/>
          <w:lang w:val="ka-GE"/>
        </w:rPr>
        <w:t>,0</w:t>
      </w:r>
      <w:r w:rsidR="008C2691" w:rsidRPr="00A56260">
        <w:rPr>
          <w:rFonts w:ascii="Sylfaen" w:hAnsi="Sylfaen" w:cs="Sylfaen"/>
          <w:bCs/>
          <w:noProof/>
          <w:sz w:val="22"/>
          <w:szCs w:val="22"/>
          <w:lang w:val="ka-GE"/>
        </w:rPr>
        <w:t xml:space="preserve"> მლნ ლარ</w:t>
      </w:r>
      <w:r w:rsidR="00227239" w:rsidRPr="00A56260">
        <w:rPr>
          <w:rFonts w:ascii="Sylfaen" w:hAnsi="Sylfaen" w:cs="Sylfaen"/>
          <w:bCs/>
          <w:noProof/>
          <w:sz w:val="22"/>
          <w:szCs w:val="22"/>
          <w:lang w:val="ka-GE"/>
        </w:rPr>
        <w:t>ს</w:t>
      </w:r>
      <w:r w:rsidR="008C2691" w:rsidRPr="00A56260">
        <w:rPr>
          <w:rFonts w:ascii="Sylfaen" w:hAnsi="Sylfaen" w:cs="Sylfaen"/>
          <w:bCs/>
          <w:noProof/>
          <w:sz w:val="22"/>
          <w:szCs w:val="22"/>
          <w:lang w:val="ka-GE"/>
        </w:rPr>
        <w:t xml:space="preserve">. </w:t>
      </w:r>
    </w:p>
    <w:p w:rsidR="00AE0E4D" w:rsidRPr="00A56260"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Cs/>
          <w:noProof/>
          <w:sz w:val="22"/>
          <w:szCs w:val="22"/>
          <w:lang w:val="ka-GE"/>
        </w:rPr>
        <w:t xml:space="preserve">საინვესტიციო გრანტები შეადგენს </w:t>
      </w:r>
      <w:r w:rsidR="00CE4A3A" w:rsidRPr="00A56260">
        <w:rPr>
          <w:rFonts w:ascii="Sylfaen" w:hAnsi="Sylfaen" w:cs="Sylfaen"/>
          <w:bCs/>
          <w:noProof/>
          <w:sz w:val="22"/>
          <w:szCs w:val="22"/>
          <w:lang w:val="ka-GE"/>
        </w:rPr>
        <w:t>51</w:t>
      </w:r>
      <w:r w:rsidR="005425E9" w:rsidRPr="00A56260">
        <w:rPr>
          <w:rFonts w:ascii="Sylfaen" w:hAnsi="Sylfaen" w:cs="Sylfaen"/>
          <w:bCs/>
          <w:noProof/>
          <w:sz w:val="22"/>
          <w:szCs w:val="22"/>
          <w:lang w:val="ka-GE"/>
        </w:rPr>
        <w:t>,0</w:t>
      </w:r>
      <w:r w:rsidR="006B2403" w:rsidRPr="00A56260">
        <w:rPr>
          <w:rFonts w:ascii="Sylfaen" w:hAnsi="Sylfaen" w:cs="Sylfaen"/>
          <w:bCs/>
          <w:noProof/>
          <w:sz w:val="22"/>
          <w:szCs w:val="22"/>
          <w:lang w:val="ka-GE"/>
        </w:rPr>
        <w:t xml:space="preserve"> </w:t>
      </w:r>
      <w:r w:rsidR="0048266A" w:rsidRPr="00A56260">
        <w:rPr>
          <w:rFonts w:ascii="Sylfaen" w:hAnsi="Sylfaen" w:cs="Sylfaen"/>
          <w:bCs/>
          <w:noProof/>
          <w:sz w:val="22"/>
          <w:szCs w:val="22"/>
          <w:lang w:val="ka-GE"/>
        </w:rPr>
        <w:t>მლნ ლარამდე</w:t>
      </w:r>
      <w:r w:rsidRPr="00A56260">
        <w:rPr>
          <w:rFonts w:ascii="Sylfaen" w:hAnsi="Sylfaen" w:cs="Sylfaen"/>
          <w:bCs/>
          <w:noProof/>
          <w:sz w:val="22"/>
          <w:szCs w:val="22"/>
          <w:lang w:val="ka-GE"/>
        </w:rPr>
        <w:t>;</w:t>
      </w:r>
    </w:p>
    <w:p w:rsidR="004B1548" w:rsidRPr="00A56260"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A56260">
        <w:rPr>
          <w:rFonts w:ascii="Sylfaen" w:hAnsi="Sylfaen" w:cs="Sylfaen"/>
          <w:bCs/>
          <w:noProof/>
          <w:sz w:val="22"/>
          <w:szCs w:val="22"/>
          <w:lang w:val="ka-GE"/>
        </w:rPr>
        <w:t xml:space="preserve"> თანხები შეადგენს </w:t>
      </w:r>
      <w:r w:rsidR="00D44314" w:rsidRPr="00A56260">
        <w:rPr>
          <w:rFonts w:ascii="Sylfaen" w:hAnsi="Sylfaen" w:cs="Sylfaen"/>
          <w:bCs/>
          <w:noProof/>
          <w:sz w:val="22"/>
          <w:szCs w:val="22"/>
          <w:lang w:val="ka-GE"/>
        </w:rPr>
        <w:t>115</w:t>
      </w:r>
      <w:r w:rsidR="0048266A" w:rsidRPr="00A56260">
        <w:rPr>
          <w:rFonts w:ascii="Sylfaen" w:hAnsi="Sylfaen" w:cs="Sylfaen"/>
          <w:bCs/>
          <w:noProof/>
          <w:sz w:val="22"/>
          <w:szCs w:val="22"/>
          <w:lang w:val="ka-GE"/>
        </w:rPr>
        <w:t>.0 მლნ ლარ</w:t>
      </w:r>
      <w:r w:rsidR="00227239" w:rsidRPr="00A56260">
        <w:rPr>
          <w:rFonts w:ascii="Sylfaen" w:hAnsi="Sylfaen" w:cs="Sylfaen"/>
          <w:bCs/>
          <w:noProof/>
          <w:sz w:val="22"/>
          <w:szCs w:val="22"/>
          <w:lang w:val="ka-GE"/>
        </w:rPr>
        <w:t>ს</w:t>
      </w:r>
      <w:r w:rsidR="002C5AA6" w:rsidRPr="00A56260">
        <w:rPr>
          <w:rFonts w:ascii="Sylfaen" w:hAnsi="Sylfaen" w:cs="Sylfaen"/>
          <w:bCs/>
          <w:noProof/>
          <w:sz w:val="22"/>
          <w:szCs w:val="22"/>
          <w:lang w:val="ka-GE"/>
        </w:rPr>
        <w:t>;</w:t>
      </w:r>
    </w:p>
    <w:p w:rsidR="006C57B5" w:rsidRPr="00A56260"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A56260"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56260">
        <w:rPr>
          <w:rFonts w:ascii="Sylfaen" w:hAnsi="Sylfaen" w:cs="Sylfaen"/>
          <w:b/>
          <w:bCs/>
          <w:noProof/>
          <w:sz w:val="22"/>
          <w:szCs w:val="22"/>
          <w:lang w:val="ka-GE"/>
        </w:rPr>
        <w:t>არაფინანსური აქტივების კლების</w:t>
      </w:r>
      <w:r w:rsidRPr="00A56260">
        <w:rPr>
          <w:rFonts w:ascii="Sylfaen" w:hAnsi="Sylfaen" w:cs="Sylfaen"/>
          <w:bCs/>
          <w:noProof/>
          <w:sz w:val="22"/>
          <w:szCs w:val="22"/>
          <w:lang w:val="ka-GE"/>
        </w:rPr>
        <w:t xml:space="preserve"> </w:t>
      </w:r>
      <w:r w:rsidR="00681F3E" w:rsidRPr="00A56260">
        <w:rPr>
          <w:rFonts w:ascii="Sylfaen" w:hAnsi="Sylfaen" w:cs="Sylfaen"/>
          <w:bCs/>
          <w:noProof/>
          <w:sz w:val="22"/>
          <w:szCs w:val="22"/>
          <w:lang w:val="ka-GE"/>
        </w:rPr>
        <w:t>(პრივატიზაცი</w:t>
      </w:r>
      <w:r w:rsidR="009D45CD" w:rsidRPr="00A56260">
        <w:rPr>
          <w:rFonts w:ascii="Sylfaen" w:hAnsi="Sylfaen" w:cs="Sylfaen"/>
          <w:bCs/>
          <w:noProof/>
          <w:sz w:val="22"/>
          <w:szCs w:val="22"/>
          <w:lang w:val="ka-GE"/>
        </w:rPr>
        <w:t>ა</w:t>
      </w:r>
      <w:r w:rsidR="00681F3E" w:rsidRPr="00A56260">
        <w:rPr>
          <w:rFonts w:ascii="Sylfaen" w:hAnsi="Sylfaen" w:cs="Sylfaen"/>
          <w:bCs/>
          <w:noProof/>
          <w:sz w:val="22"/>
          <w:szCs w:val="22"/>
          <w:lang w:val="ka-GE"/>
        </w:rPr>
        <w:t xml:space="preserve">) </w:t>
      </w:r>
      <w:r w:rsidRPr="00A56260">
        <w:rPr>
          <w:rFonts w:ascii="Sylfaen" w:hAnsi="Sylfaen" w:cs="Sylfaen"/>
          <w:bCs/>
          <w:noProof/>
          <w:sz w:val="22"/>
          <w:szCs w:val="22"/>
          <w:lang w:val="ka-GE"/>
        </w:rPr>
        <w:t>სახით მისაღები თანხების გეგმა</w:t>
      </w:r>
      <w:r w:rsidR="00AE0E4D" w:rsidRPr="00A56260">
        <w:rPr>
          <w:rFonts w:ascii="Sylfaen" w:hAnsi="Sylfaen" w:cs="Sylfaen"/>
          <w:bCs/>
          <w:noProof/>
          <w:sz w:val="22"/>
          <w:szCs w:val="22"/>
          <w:lang w:val="ka-GE"/>
        </w:rPr>
        <w:t xml:space="preserve"> </w:t>
      </w:r>
      <w:r w:rsidR="008C2691" w:rsidRPr="00A56260">
        <w:rPr>
          <w:rFonts w:ascii="Sylfaen" w:hAnsi="Sylfaen" w:cs="Sylfaen"/>
          <w:bCs/>
          <w:noProof/>
          <w:sz w:val="22"/>
          <w:szCs w:val="22"/>
          <w:lang w:val="ka-GE"/>
        </w:rPr>
        <w:t>შე</w:t>
      </w:r>
      <w:r w:rsidR="00681F3E" w:rsidRPr="00A56260">
        <w:rPr>
          <w:rFonts w:ascii="Sylfaen" w:hAnsi="Sylfaen" w:cs="Sylfaen"/>
          <w:bCs/>
          <w:noProof/>
          <w:sz w:val="22"/>
          <w:szCs w:val="22"/>
          <w:lang w:val="ka-GE"/>
        </w:rPr>
        <w:t xml:space="preserve">ადგენს </w:t>
      </w:r>
      <w:r w:rsidR="006B2403" w:rsidRPr="00A56260">
        <w:rPr>
          <w:rFonts w:ascii="Sylfaen" w:hAnsi="Sylfaen" w:cs="Sylfaen"/>
          <w:bCs/>
          <w:noProof/>
          <w:sz w:val="22"/>
          <w:szCs w:val="22"/>
          <w:lang w:val="ka-GE"/>
        </w:rPr>
        <w:t>20</w:t>
      </w:r>
      <w:r w:rsidR="005E2CE2" w:rsidRPr="00A56260">
        <w:rPr>
          <w:rFonts w:ascii="Sylfaen" w:hAnsi="Sylfaen" w:cs="Sylfaen"/>
          <w:bCs/>
          <w:noProof/>
          <w:sz w:val="22"/>
          <w:szCs w:val="22"/>
          <w:lang w:val="ka-GE"/>
        </w:rPr>
        <w:t>0.</w:t>
      </w:r>
      <w:r w:rsidR="00681F3E" w:rsidRPr="00A56260">
        <w:rPr>
          <w:rFonts w:ascii="Sylfaen" w:hAnsi="Sylfaen" w:cs="Sylfaen"/>
          <w:bCs/>
          <w:noProof/>
          <w:sz w:val="22"/>
          <w:szCs w:val="22"/>
          <w:lang w:val="ka-GE"/>
        </w:rPr>
        <w:t>0 მლნ ლარ</w:t>
      </w:r>
      <w:r w:rsidRPr="00A56260">
        <w:rPr>
          <w:rFonts w:ascii="Sylfaen" w:hAnsi="Sylfaen" w:cs="Sylfaen"/>
          <w:bCs/>
          <w:noProof/>
          <w:sz w:val="22"/>
          <w:szCs w:val="22"/>
          <w:lang w:val="ka-GE"/>
        </w:rPr>
        <w:t>ს</w:t>
      </w:r>
      <w:r w:rsidR="00F567C9" w:rsidRPr="00A56260">
        <w:rPr>
          <w:rFonts w:ascii="Sylfaen" w:hAnsi="Sylfaen" w:cs="Sylfaen"/>
          <w:bCs/>
          <w:noProof/>
          <w:sz w:val="22"/>
          <w:szCs w:val="22"/>
          <w:lang w:val="ka-GE"/>
        </w:rPr>
        <w:t xml:space="preserve"> (უცვლელია)</w:t>
      </w:r>
      <w:r w:rsidR="00171B63" w:rsidRPr="00A56260">
        <w:rPr>
          <w:rFonts w:ascii="Sylfaen" w:hAnsi="Sylfaen" w:cs="Sylfaen"/>
          <w:bCs/>
          <w:noProof/>
          <w:sz w:val="22"/>
          <w:szCs w:val="22"/>
          <w:lang w:val="ka-GE"/>
        </w:rPr>
        <w:t>;</w:t>
      </w:r>
    </w:p>
    <w:p w:rsidR="00C235CB" w:rsidRPr="00A56260"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56260">
        <w:rPr>
          <w:rFonts w:ascii="Sylfaen" w:hAnsi="Sylfaen" w:cs="Sylfaen"/>
          <w:b/>
          <w:bCs/>
          <w:noProof/>
          <w:sz w:val="22"/>
          <w:szCs w:val="22"/>
          <w:lang w:val="ka-GE"/>
        </w:rPr>
        <w:t xml:space="preserve">ფინანსური აქტივების კლების </w:t>
      </w:r>
      <w:r w:rsidR="00681F3E" w:rsidRPr="00A56260">
        <w:rPr>
          <w:rFonts w:ascii="Sylfaen" w:hAnsi="Sylfaen" w:cs="Sylfaen"/>
          <w:bCs/>
          <w:noProof/>
          <w:sz w:val="22"/>
          <w:szCs w:val="22"/>
          <w:lang w:val="ka-GE"/>
        </w:rPr>
        <w:t>(სესხების დაბრუნება)</w:t>
      </w:r>
      <w:r w:rsidR="00681F3E" w:rsidRPr="00A56260">
        <w:rPr>
          <w:rFonts w:ascii="Sylfaen" w:hAnsi="Sylfaen" w:cs="Sylfaen"/>
          <w:b/>
          <w:bCs/>
          <w:noProof/>
          <w:sz w:val="22"/>
          <w:szCs w:val="22"/>
          <w:lang w:val="ka-GE"/>
        </w:rPr>
        <w:t xml:space="preserve"> </w:t>
      </w:r>
      <w:r w:rsidRPr="00A56260">
        <w:rPr>
          <w:rFonts w:ascii="Sylfaen" w:hAnsi="Sylfaen" w:cs="Sylfaen"/>
          <w:bCs/>
          <w:noProof/>
          <w:sz w:val="22"/>
          <w:szCs w:val="22"/>
          <w:lang w:val="ka-GE"/>
        </w:rPr>
        <w:t xml:space="preserve">მაჩვენებელი </w:t>
      </w:r>
      <w:r w:rsidR="00227239" w:rsidRPr="00A56260">
        <w:rPr>
          <w:rFonts w:ascii="Sylfaen" w:hAnsi="Sylfaen" w:cs="Sylfaen"/>
          <w:bCs/>
          <w:noProof/>
          <w:sz w:val="22"/>
          <w:szCs w:val="22"/>
          <w:lang w:val="ka-GE"/>
        </w:rPr>
        <w:t>განისაზღვრ</w:t>
      </w:r>
      <w:r w:rsidR="0064674C" w:rsidRPr="00A56260">
        <w:rPr>
          <w:rFonts w:ascii="Sylfaen" w:hAnsi="Sylfaen" w:cs="Sylfaen"/>
          <w:bCs/>
          <w:noProof/>
          <w:sz w:val="22"/>
          <w:szCs w:val="22"/>
          <w:lang w:val="ka-GE"/>
        </w:rPr>
        <w:t xml:space="preserve">ა </w:t>
      </w:r>
      <w:r w:rsidR="005425E9" w:rsidRPr="00A56260">
        <w:rPr>
          <w:rFonts w:ascii="Sylfaen" w:hAnsi="Sylfaen" w:cs="Sylfaen"/>
          <w:bCs/>
          <w:noProof/>
          <w:sz w:val="22"/>
          <w:szCs w:val="22"/>
          <w:lang w:val="ka-GE"/>
        </w:rPr>
        <w:t>300</w:t>
      </w:r>
      <w:r w:rsidR="00681F3E" w:rsidRPr="00A56260">
        <w:rPr>
          <w:rFonts w:ascii="Sylfaen" w:hAnsi="Sylfaen" w:cs="Sylfaen"/>
          <w:bCs/>
          <w:noProof/>
          <w:sz w:val="22"/>
          <w:szCs w:val="22"/>
          <w:lang w:val="ka-GE"/>
        </w:rPr>
        <w:t>.0 მლნ ლარის ოდენობით</w:t>
      </w:r>
      <w:r w:rsidR="005425E9" w:rsidRPr="00A56260">
        <w:rPr>
          <w:rFonts w:ascii="Sylfaen" w:hAnsi="Sylfaen" w:cs="Sylfaen"/>
          <w:bCs/>
          <w:noProof/>
          <w:sz w:val="22"/>
          <w:szCs w:val="22"/>
          <w:lang w:val="ka-GE"/>
        </w:rPr>
        <w:t xml:space="preserve"> (</w:t>
      </w:r>
      <w:r w:rsidR="00F567C9" w:rsidRPr="00A56260">
        <w:rPr>
          <w:rFonts w:ascii="Sylfaen" w:hAnsi="Sylfaen" w:cs="Sylfaen"/>
          <w:bCs/>
          <w:noProof/>
          <w:sz w:val="22"/>
          <w:szCs w:val="22"/>
          <w:lang w:val="ka-GE"/>
        </w:rPr>
        <w:t>არ შეცვლილა პირველად ვარიანტთან შედარებით</w:t>
      </w:r>
      <w:r w:rsidR="005425E9" w:rsidRPr="00A56260">
        <w:rPr>
          <w:rFonts w:ascii="Sylfaen" w:hAnsi="Sylfaen" w:cs="Sylfaen"/>
          <w:bCs/>
          <w:noProof/>
          <w:sz w:val="22"/>
          <w:szCs w:val="22"/>
          <w:lang w:val="ka-GE"/>
        </w:rPr>
        <w:t>)</w:t>
      </w:r>
      <w:r w:rsidR="001F0ED3" w:rsidRPr="00A56260">
        <w:rPr>
          <w:rFonts w:ascii="Sylfaen" w:hAnsi="Sylfaen" w:cs="Sylfaen"/>
          <w:bCs/>
          <w:noProof/>
          <w:sz w:val="22"/>
          <w:szCs w:val="22"/>
          <w:lang w:val="ka-GE"/>
        </w:rPr>
        <w:t>;</w:t>
      </w:r>
    </w:p>
    <w:p w:rsidR="00463488" w:rsidRPr="00A56260"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56260">
        <w:rPr>
          <w:rFonts w:ascii="Sylfaen" w:hAnsi="Sylfaen" w:cs="Sylfaen"/>
          <w:b/>
          <w:bCs/>
          <w:noProof/>
          <w:sz w:val="22"/>
          <w:szCs w:val="22"/>
          <w:lang w:val="ka-GE"/>
        </w:rPr>
        <w:t>ვალდებულებების ზრდის</w:t>
      </w:r>
      <w:r w:rsidR="004B1548" w:rsidRPr="00A56260">
        <w:rPr>
          <w:rFonts w:ascii="Sylfaen" w:hAnsi="Sylfaen" w:cs="Sylfaen"/>
          <w:bCs/>
          <w:noProof/>
          <w:sz w:val="22"/>
          <w:szCs w:val="22"/>
          <w:lang w:val="ka-GE"/>
        </w:rPr>
        <w:t xml:space="preserve"> სახით მისაღები სახსრები </w:t>
      </w:r>
      <w:r w:rsidRPr="00A56260">
        <w:rPr>
          <w:rFonts w:ascii="Sylfaen" w:hAnsi="Sylfaen" w:cs="Sylfaen"/>
          <w:bCs/>
          <w:noProof/>
          <w:sz w:val="22"/>
          <w:szCs w:val="22"/>
          <w:lang w:val="ka-GE"/>
        </w:rPr>
        <w:t>გან</w:t>
      </w:r>
      <w:r w:rsidR="00184CD5" w:rsidRPr="00A56260">
        <w:rPr>
          <w:rFonts w:ascii="Sylfaen" w:hAnsi="Sylfaen" w:cs="Sylfaen"/>
          <w:bCs/>
          <w:noProof/>
          <w:sz w:val="22"/>
          <w:szCs w:val="22"/>
          <w:lang w:val="ka-GE"/>
        </w:rPr>
        <w:t>ი</w:t>
      </w:r>
      <w:r w:rsidRPr="00A56260">
        <w:rPr>
          <w:rFonts w:ascii="Sylfaen" w:hAnsi="Sylfaen" w:cs="Sylfaen"/>
          <w:bCs/>
          <w:noProof/>
          <w:sz w:val="22"/>
          <w:szCs w:val="22"/>
          <w:lang w:val="ka-GE"/>
        </w:rPr>
        <w:t>საზღვრ</w:t>
      </w:r>
      <w:r w:rsidR="00184CD5" w:rsidRPr="00A56260">
        <w:rPr>
          <w:rFonts w:ascii="Sylfaen" w:hAnsi="Sylfaen" w:cs="Sylfaen"/>
          <w:bCs/>
          <w:noProof/>
          <w:sz w:val="22"/>
          <w:szCs w:val="22"/>
          <w:lang w:val="ka-GE"/>
        </w:rPr>
        <w:t>ა</w:t>
      </w:r>
      <w:r w:rsidRPr="00A56260">
        <w:rPr>
          <w:rFonts w:ascii="Sylfaen" w:hAnsi="Sylfaen" w:cs="Sylfaen"/>
          <w:bCs/>
          <w:noProof/>
          <w:sz w:val="22"/>
          <w:szCs w:val="22"/>
          <w:lang w:val="ka-GE"/>
        </w:rPr>
        <w:t xml:space="preserve"> </w:t>
      </w:r>
      <w:r w:rsidR="00227239" w:rsidRPr="00A56260">
        <w:rPr>
          <w:rFonts w:ascii="Sylfaen" w:hAnsi="Sylfaen" w:cs="Sylfaen"/>
          <w:bCs/>
          <w:noProof/>
          <w:sz w:val="22"/>
          <w:szCs w:val="22"/>
          <w:lang w:val="ka-GE"/>
        </w:rPr>
        <w:t>3 </w:t>
      </w:r>
      <w:r w:rsidR="00F567C9" w:rsidRPr="00A56260">
        <w:rPr>
          <w:rFonts w:ascii="Sylfaen" w:hAnsi="Sylfaen" w:cs="Sylfaen"/>
          <w:bCs/>
          <w:noProof/>
          <w:sz w:val="22"/>
          <w:szCs w:val="22"/>
          <w:lang w:val="ka-GE"/>
        </w:rPr>
        <w:t>33</w:t>
      </w:r>
      <w:r w:rsidR="00076369" w:rsidRPr="00A56260">
        <w:rPr>
          <w:rFonts w:ascii="Sylfaen" w:hAnsi="Sylfaen" w:cs="Sylfaen"/>
          <w:bCs/>
          <w:noProof/>
          <w:sz w:val="22"/>
          <w:szCs w:val="22"/>
          <w:lang w:val="ka-GE"/>
        </w:rPr>
        <w:t>8</w:t>
      </w:r>
      <w:r w:rsidR="00596FC4" w:rsidRPr="00A56260">
        <w:rPr>
          <w:rFonts w:ascii="Sylfaen" w:hAnsi="Sylfaen" w:cs="Sylfaen"/>
          <w:bCs/>
          <w:noProof/>
          <w:sz w:val="22"/>
          <w:szCs w:val="22"/>
          <w:lang w:val="ka-GE"/>
        </w:rPr>
        <w:t>,</w:t>
      </w:r>
      <w:r w:rsidR="00F567C9" w:rsidRPr="00A56260">
        <w:rPr>
          <w:rFonts w:ascii="Sylfaen" w:hAnsi="Sylfaen" w:cs="Sylfaen"/>
          <w:bCs/>
          <w:noProof/>
          <w:sz w:val="22"/>
          <w:szCs w:val="22"/>
          <w:lang w:val="ka-GE"/>
        </w:rPr>
        <w:t>5</w:t>
      </w:r>
      <w:r w:rsidR="008C2691" w:rsidRPr="00A56260">
        <w:rPr>
          <w:rFonts w:ascii="Sylfaen" w:hAnsi="Sylfaen" w:cs="Sylfaen"/>
          <w:bCs/>
          <w:noProof/>
          <w:sz w:val="22"/>
          <w:szCs w:val="22"/>
          <w:lang w:val="ka-GE"/>
        </w:rPr>
        <w:t xml:space="preserve"> მლნ ლარის ოდენობით მათ შო</w:t>
      </w:r>
      <w:r w:rsidRPr="00A56260">
        <w:rPr>
          <w:rFonts w:ascii="Sylfaen" w:hAnsi="Sylfaen" w:cs="Sylfaen"/>
          <w:bCs/>
          <w:noProof/>
          <w:sz w:val="22"/>
          <w:szCs w:val="22"/>
          <w:lang w:val="ka-GE"/>
        </w:rPr>
        <w:t>რის:</w:t>
      </w:r>
    </w:p>
    <w:p w:rsidR="008C2691" w:rsidRPr="00A56260"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Cs/>
          <w:noProof/>
          <w:sz w:val="22"/>
          <w:szCs w:val="22"/>
          <w:lang w:val="ka-GE"/>
        </w:rPr>
        <w:t>საშინ</w:t>
      </w:r>
      <w:r w:rsidR="007E47D3" w:rsidRPr="00A56260">
        <w:rPr>
          <w:rFonts w:ascii="Sylfaen" w:hAnsi="Sylfaen" w:cs="Sylfaen"/>
          <w:bCs/>
          <w:noProof/>
          <w:sz w:val="22"/>
          <w:szCs w:val="22"/>
          <w:lang w:val="ka-GE"/>
        </w:rPr>
        <w:t>აო ფასიანი ქაღალდების გამოშვებით</w:t>
      </w:r>
      <w:r w:rsidRPr="00A56260">
        <w:rPr>
          <w:rFonts w:ascii="Sylfaen" w:hAnsi="Sylfaen" w:cs="Sylfaen"/>
          <w:bCs/>
          <w:noProof/>
          <w:sz w:val="22"/>
          <w:szCs w:val="22"/>
          <w:lang w:val="ka-GE"/>
        </w:rPr>
        <w:t xml:space="preserve"> მისაღები სახსრები</w:t>
      </w:r>
      <w:r w:rsidR="008C2691" w:rsidRPr="00A56260">
        <w:rPr>
          <w:rFonts w:ascii="Sylfaen" w:hAnsi="Sylfaen" w:cs="Sylfaen"/>
          <w:bCs/>
          <w:noProof/>
          <w:sz w:val="22"/>
          <w:szCs w:val="22"/>
          <w:lang w:val="ka-GE"/>
        </w:rPr>
        <w:t xml:space="preserve"> </w:t>
      </w:r>
      <w:r w:rsidRPr="00A56260">
        <w:rPr>
          <w:rFonts w:ascii="Sylfaen" w:hAnsi="Sylfaen" w:cs="Sylfaen"/>
          <w:bCs/>
          <w:noProof/>
          <w:sz w:val="22"/>
          <w:szCs w:val="22"/>
          <w:lang w:val="ka-GE"/>
        </w:rPr>
        <w:t>შეადგენს 1</w:t>
      </w:r>
      <w:r w:rsidR="005425E9" w:rsidRPr="00A56260">
        <w:rPr>
          <w:rFonts w:ascii="Sylfaen" w:hAnsi="Sylfaen" w:cs="Sylfaen"/>
          <w:bCs/>
          <w:noProof/>
          <w:sz w:val="22"/>
          <w:szCs w:val="22"/>
          <w:lang w:val="ka-GE"/>
        </w:rPr>
        <w:t> 5</w:t>
      </w:r>
      <w:r w:rsidR="008C2691" w:rsidRPr="00A56260">
        <w:rPr>
          <w:rFonts w:ascii="Sylfaen" w:hAnsi="Sylfaen" w:cs="Sylfaen"/>
          <w:bCs/>
          <w:noProof/>
          <w:sz w:val="22"/>
          <w:szCs w:val="22"/>
          <w:lang w:val="ka-GE"/>
        </w:rPr>
        <w:t>0</w:t>
      </w:r>
      <w:r w:rsidRPr="00A56260">
        <w:rPr>
          <w:rFonts w:ascii="Sylfaen" w:hAnsi="Sylfaen" w:cs="Sylfaen"/>
          <w:bCs/>
          <w:noProof/>
          <w:sz w:val="22"/>
          <w:szCs w:val="22"/>
          <w:lang w:val="ka-GE"/>
        </w:rPr>
        <w:t>0</w:t>
      </w:r>
      <w:r w:rsidR="006B2403" w:rsidRPr="00A56260">
        <w:rPr>
          <w:rFonts w:ascii="Sylfaen" w:hAnsi="Sylfaen" w:cs="Sylfaen"/>
          <w:bCs/>
          <w:noProof/>
          <w:sz w:val="22"/>
          <w:szCs w:val="22"/>
          <w:lang w:val="ka-GE"/>
        </w:rPr>
        <w:t>.</w:t>
      </w:r>
      <w:r w:rsidRPr="00A56260">
        <w:rPr>
          <w:rFonts w:ascii="Sylfaen" w:hAnsi="Sylfaen" w:cs="Sylfaen"/>
          <w:bCs/>
          <w:noProof/>
          <w:sz w:val="22"/>
          <w:szCs w:val="22"/>
          <w:lang w:val="ka-GE"/>
        </w:rPr>
        <w:t xml:space="preserve">0 მლნ ლარს. </w:t>
      </w:r>
    </w:p>
    <w:p w:rsidR="00463488" w:rsidRPr="00A56260"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Cs/>
          <w:noProof/>
          <w:sz w:val="22"/>
          <w:szCs w:val="22"/>
          <w:lang w:val="ka-GE"/>
        </w:rPr>
        <w:t>საინვ</w:t>
      </w:r>
      <w:r w:rsidR="001345C6" w:rsidRPr="00A56260">
        <w:rPr>
          <w:rFonts w:ascii="Sylfaen" w:hAnsi="Sylfaen" w:cs="Sylfaen"/>
          <w:bCs/>
          <w:noProof/>
          <w:sz w:val="22"/>
          <w:szCs w:val="22"/>
          <w:lang w:val="ka-GE"/>
        </w:rPr>
        <w:t xml:space="preserve">ესტიციო კრედიტების მაჩვენებელი </w:t>
      </w:r>
      <w:r w:rsidRPr="00A56260">
        <w:rPr>
          <w:rFonts w:ascii="Sylfaen" w:hAnsi="Sylfaen" w:cs="Sylfaen"/>
          <w:bCs/>
          <w:noProof/>
          <w:sz w:val="22"/>
          <w:szCs w:val="22"/>
          <w:lang w:val="ka-GE"/>
        </w:rPr>
        <w:t xml:space="preserve">შეადგენს </w:t>
      </w:r>
      <w:r w:rsidR="008C2691" w:rsidRPr="00A56260">
        <w:rPr>
          <w:rFonts w:ascii="Sylfaen" w:hAnsi="Sylfaen" w:cs="Sylfaen"/>
          <w:bCs/>
          <w:noProof/>
          <w:sz w:val="22"/>
          <w:szCs w:val="22"/>
          <w:lang w:val="ka-GE"/>
        </w:rPr>
        <w:t>1</w:t>
      </w:r>
      <w:r w:rsidR="00F567C9" w:rsidRPr="00A56260">
        <w:rPr>
          <w:rFonts w:ascii="Sylfaen" w:hAnsi="Sylfaen" w:cs="Sylfaen"/>
          <w:bCs/>
          <w:noProof/>
          <w:sz w:val="22"/>
          <w:szCs w:val="22"/>
          <w:lang w:val="ka-GE"/>
        </w:rPr>
        <w:t> 38</w:t>
      </w:r>
      <w:r w:rsidR="00076369" w:rsidRPr="00A56260">
        <w:rPr>
          <w:rFonts w:ascii="Sylfaen" w:hAnsi="Sylfaen" w:cs="Sylfaen"/>
          <w:bCs/>
          <w:noProof/>
          <w:sz w:val="22"/>
          <w:szCs w:val="22"/>
          <w:lang w:val="ka-GE"/>
        </w:rPr>
        <w:t>8</w:t>
      </w:r>
      <w:r w:rsidR="00F567C9" w:rsidRPr="00A56260">
        <w:rPr>
          <w:rFonts w:ascii="Sylfaen" w:hAnsi="Sylfaen" w:cs="Sylfaen"/>
          <w:bCs/>
          <w:noProof/>
          <w:sz w:val="22"/>
          <w:szCs w:val="22"/>
          <w:lang w:val="ka-GE"/>
        </w:rPr>
        <w:t>,5</w:t>
      </w:r>
      <w:r w:rsidR="008C2691" w:rsidRPr="00A56260">
        <w:rPr>
          <w:rFonts w:ascii="Sylfaen" w:hAnsi="Sylfaen" w:cs="Sylfaen"/>
          <w:bCs/>
          <w:noProof/>
          <w:sz w:val="22"/>
          <w:szCs w:val="22"/>
          <w:lang w:val="ka-GE"/>
        </w:rPr>
        <w:t xml:space="preserve"> </w:t>
      </w:r>
      <w:r w:rsidRPr="00A56260">
        <w:rPr>
          <w:rFonts w:ascii="Sylfaen" w:hAnsi="Sylfaen" w:cs="Sylfaen"/>
          <w:bCs/>
          <w:noProof/>
          <w:sz w:val="22"/>
          <w:szCs w:val="22"/>
          <w:lang w:val="ka-GE"/>
        </w:rPr>
        <w:t>მლნ ლარს</w:t>
      </w:r>
      <w:r w:rsidR="00F567C9" w:rsidRPr="00A56260">
        <w:rPr>
          <w:rFonts w:ascii="Sylfaen" w:hAnsi="Sylfaen" w:cs="Sylfaen"/>
          <w:bCs/>
          <w:noProof/>
          <w:sz w:val="22"/>
          <w:szCs w:val="22"/>
          <w:lang w:val="ka-GE"/>
        </w:rPr>
        <w:t xml:space="preserve"> (ბიუჯეტის </w:t>
      </w:r>
      <w:r w:rsidR="00076369" w:rsidRPr="00A56260">
        <w:rPr>
          <w:rFonts w:ascii="Sylfaen" w:hAnsi="Sylfaen" w:cs="Sylfaen"/>
          <w:bCs/>
          <w:noProof/>
          <w:sz w:val="22"/>
          <w:szCs w:val="22"/>
          <w:lang w:val="ka-GE"/>
        </w:rPr>
        <w:t>წინა წარდგენასთან შედარებით იზრდება 5</w:t>
      </w:r>
      <w:r w:rsidR="00F567C9" w:rsidRPr="00A56260">
        <w:rPr>
          <w:rFonts w:ascii="Sylfaen" w:hAnsi="Sylfaen" w:cs="Sylfaen"/>
          <w:bCs/>
          <w:noProof/>
          <w:sz w:val="22"/>
          <w:szCs w:val="22"/>
          <w:lang w:val="ka-GE"/>
        </w:rPr>
        <w:t xml:space="preserve"> მლნ ლარით)</w:t>
      </w:r>
    </w:p>
    <w:p w:rsidR="00AE0E4D" w:rsidRPr="00A56260"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Cs/>
          <w:noProof/>
          <w:sz w:val="22"/>
          <w:szCs w:val="22"/>
          <w:lang w:val="ka-GE"/>
        </w:rPr>
        <w:t xml:space="preserve">საბიუჯეტო </w:t>
      </w:r>
      <w:r w:rsidR="00494D3F" w:rsidRPr="00A56260">
        <w:rPr>
          <w:rFonts w:ascii="Sylfaen" w:hAnsi="Sylfaen" w:cs="Sylfaen"/>
          <w:bCs/>
          <w:noProof/>
          <w:sz w:val="22"/>
          <w:szCs w:val="22"/>
          <w:lang w:val="ka-GE"/>
        </w:rPr>
        <w:t>დახმარების სახით მისა</w:t>
      </w:r>
      <w:r w:rsidR="007E47D3" w:rsidRPr="00A56260">
        <w:rPr>
          <w:rFonts w:ascii="Sylfaen" w:hAnsi="Sylfaen" w:cs="Sylfaen"/>
          <w:bCs/>
          <w:noProof/>
          <w:sz w:val="22"/>
          <w:szCs w:val="22"/>
          <w:lang w:val="ka-GE"/>
        </w:rPr>
        <w:t>ღ</w:t>
      </w:r>
      <w:r w:rsidR="00494D3F" w:rsidRPr="00A56260">
        <w:rPr>
          <w:rFonts w:ascii="Sylfaen" w:hAnsi="Sylfaen" w:cs="Sylfaen"/>
          <w:bCs/>
          <w:noProof/>
          <w:sz w:val="22"/>
          <w:szCs w:val="22"/>
          <w:lang w:val="ka-GE"/>
        </w:rPr>
        <w:t xml:space="preserve">ები კრედიტების მაჩვენებელი </w:t>
      </w:r>
      <w:r w:rsidR="00F567C9" w:rsidRPr="00A56260">
        <w:rPr>
          <w:rFonts w:ascii="Sylfaen" w:hAnsi="Sylfaen" w:cs="Sylfaen"/>
          <w:bCs/>
          <w:noProof/>
          <w:sz w:val="22"/>
          <w:szCs w:val="22"/>
          <w:lang w:val="ka-GE"/>
        </w:rPr>
        <w:t xml:space="preserve">უცვლელია და </w:t>
      </w:r>
      <w:r w:rsidR="00494D3F" w:rsidRPr="00A56260">
        <w:rPr>
          <w:rFonts w:ascii="Sylfaen" w:hAnsi="Sylfaen" w:cs="Sylfaen"/>
          <w:bCs/>
          <w:noProof/>
          <w:sz w:val="22"/>
          <w:szCs w:val="22"/>
          <w:lang w:val="ka-GE"/>
        </w:rPr>
        <w:t>შეადგენს</w:t>
      </w:r>
      <w:r w:rsidR="001F0ED3" w:rsidRPr="00A56260">
        <w:rPr>
          <w:rFonts w:ascii="Sylfaen" w:hAnsi="Sylfaen" w:cs="Sylfaen"/>
          <w:bCs/>
          <w:noProof/>
          <w:sz w:val="22"/>
          <w:szCs w:val="22"/>
          <w:lang w:val="ka-GE"/>
        </w:rPr>
        <w:t xml:space="preserve"> </w:t>
      </w:r>
      <w:r w:rsidR="005425E9" w:rsidRPr="00A56260">
        <w:rPr>
          <w:rFonts w:ascii="Sylfaen" w:hAnsi="Sylfaen" w:cs="Sylfaen"/>
          <w:bCs/>
          <w:noProof/>
          <w:sz w:val="22"/>
          <w:szCs w:val="22"/>
          <w:lang w:val="ka-GE"/>
        </w:rPr>
        <w:t>45</w:t>
      </w:r>
      <w:r w:rsidR="00596FC4" w:rsidRPr="00A56260">
        <w:rPr>
          <w:rFonts w:ascii="Sylfaen" w:hAnsi="Sylfaen" w:cs="Sylfaen"/>
          <w:bCs/>
          <w:noProof/>
          <w:sz w:val="22"/>
          <w:szCs w:val="22"/>
          <w:lang w:val="ka-GE"/>
        </w:rPr>
        <w:t>0,0</w:t>
      </w:r>
      <w:r w:rsidR="00494D3F" w:rsidRPr="00A56260">
        <w:rPr>
          <w:rFonts w:ascii="Sylfaen" w:hAnsi="Sylfaen" w:cs="Sylfaen"/>
          <w:bCs/>
          <w:noProof/>
          <w:sz w:val="22"/>
          <w:szCs w:val="22"/>
          <w:lang w:val="ka-GE"/>
        </w:rPr>
        <w:t xml:space="preserve"> მლნ ლარს. </w:t>
      </w:r>
    </w:p>
    <w:p w:rsidR="00227239" w:rsidRPr="00A56260"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A56260" w:rsidRDefault="005425E9" w:rsidP="005425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56260">
        <w:rPr>
          <w:rFonts w:ascii="Sylfaen" w:hAnsi="Sylfaen" w:cs="Sylfaen"/>
          <w:bCs/>
          <w:noProof/>
          <w:sz w:val="22"/>
          <w:szCs w:val="22"/>
          <w:lang w:val="ka-GE"/>
        </w:rPr>
        <w:tab/>
      </w:r>
      <w:r w:rsidR="001F0ED3" w:rsidRPr="00A56260">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A56260">
        <w:rPr>
          <w:rFonts w:ascii="Sylfaen" w:hAnsi="Sylfaen" w:cs="Sylfaen"/>
          <w:bCs/>
          <w:noProof/>
          <w:sz w:val="22"/>
          <w:szCs w:val="22"/>
          <w:lang w:val="ka-GE"/>
        </w:rPr>
        <w:t>1</w:t>
      </w:r>
      <w:r w:rsidRPr="00A56260">
        <w:rPr>
          <w:rFonts w:ascii="Sylfaen" w:hAnsi="Sylfaen" w:cs="Sylfaen"/>
          <w:bCs/>
          <w:noProof/>
          <w:sz w:val="22"/>
          <w:szCs w:val="22"/>
          <w:lang w:val="ka-GE"/>
        </w:rPr>
        <w:t> 423,4</w:t>
      </w:r>
      <w:r w:rsidR="001F0ED3" w:rsidRPr="00A56260">
        <w:rPr>
          <w:rFonts w:ascii="Sylfaen" w:hAnsi="Sylfaen" w:cs="Sylfaen"/>
          <w:bCs/>
          <w:noProof/>
          <w:sz w:val="22"/>
          <w:szCs w:val="22"/>
          <w:lang w:val="ka-GE"/>
        </w:rPr>
        <w:t xml:space="preserve"> მლნ ლარის ოდენობით, შესაბამისად ვალდებულებების წმინდა ზრდა </w:t>
      </w:r>
      <w:r w:rsidR="006C511D" w:rsidRPr="00A56260">
        <w:rPr>
          <w:rFonts w:ascii="Sylfaen" w:hAnsi="Sylfaen" w:cs="Sylfaen"/>
          <w:bCs/>
          <w:noProof/>
          <w:sz w:val="22"/>
          <w:szCs w:val="22"/>
          <w:lang w:val="ka-GE"/>
        </w:rPr>
        <w:t>1 91</w:t>
      </w:r>
      <w:r w:rsidR="00076369" w:rsidRPr="00A56260">
        <w:rPr>
          <w:rFonts w:ascii="Sylfaen" w:hAnsi="Sylfaen" w:cs="Sylfaen"/>
          <w:bCs/>
          <w:noProof/>
          <w:sz w:val="22"/>
          <w:szCs w:val="22"/>
          <w:lang w:val="ka-GE"/>
        </w:rPr>
        <w:t>5</w:t>
      </w:r>
      <w:r w:rsidR="006C511D" w:rsidRPr="00A56260">
        <w:rPr>
          <w:rFonts w:ascii="Sylfaen" w:hAnsi="Sylfaen" w:cs="Sylfaen"/>
          <w:bCs/>
          <w:noProof/>
          <w:sz w:val="22"/>
          <w:szCs w:val="22"/>
          <w:lang w:val="ka-GE"/>
        </w:rPr>
        <w:t>,1</w:t>
      </w:r>
      <w:r w:rsidR="001F0ED3" w:rsidRPr="00A56260">
        <w:rPr>
          <w:rFonts w:ascii="Sylfaen" w:hAnsi="Sylfaen" w:cs="Sylfaen"/>
          <w:bCs/>
          <w:noProof/>
          <w:sz w:val="22"/>
          <w:szCs w:val="22"/>
          <w:lang w:val="ka-GE"/>
        </w:rPr>
        <w:t xml:space="preserve"> მლნ ლარს შეადგენს.</w:t>
      </w:r>
    </w:p>
    <w:p w:rsidR="006C57B5" w:rsidRPr="00A56260"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A56260" w:rsidRDefault="00C235CB" w:rsidP="00D41B5E">
      <w:pPr>
        <w:pStyle w:val="Heading1"/>
        <w:ind w:firstLine="270"/>
        <w:rPr>
          <w:rFonts w:ascii="Sylfaen" w:hAnsi="Sylfaen" w:cs="Sylfaen"/>
          <w:b/>
          <w:noProof/>
          <w:sz w:val="22"/>
          <w:szCs w:val="22"/>
          <w:lang w:val="ka-GE"/>
        </w:rPr>
      </w:pPr>
      <w:r w:rsidRPr="00A56260">
        <w:rPr>
          <w:rFonts w:ascii="Sylfaen" w:hAnsi="Sylfaen" w:cs="Sylfaen"/>
          <w:b/>
          <w:noProof/>
          <w:sz w:val="22"/>
          <w:szCs w:val="22"/>
          <w:lang w:val="ka-GE"/>
        </w:rPr>
        <w:t>სახელმწიფო ბიუჯეტის გადასახდელები</w:t>
      </w:r>
      <w:r w:rsidR="0084371B" w:rsidRPr="00A56260">
        <w:rPr>
          <w:rFonts w:ascii="Sylfaen" w:hAnsi="Sylfaen" w:cs="Sylfaen"/>
          <w:b/>
          <w:noProof/>
          <w:sz w:val="22"/>
          <w:szCs w:val="22"/>
          <w:lang w:val="ka-GE"/>
        </w:rPr>
        <w:t xml:space="preserve"> (ასიგნებები)</w:t>
      </w:r>
    </w:p>
    <w:p w:rsidR="00EF3C3F" w:rsidRPr="00A56260"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A56260"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A56260">
        <w:rPr>
          <w:rFonts w:ascii="Sylfaen" w:hAnsi="Sylfaen" w:cs="Sylfaen"/>
          <w:noProof/>
          <w:sz w:val="22"/>
          <w:szCs w:val="22"/>
          <w:lang w:val="ka-GE"/>
        </w:rPr>
        <w:tab/>
      </w:r>
      <w:r w:rsidR="006309A8" w:rsidRPr="00A56260">
        <w:rPr>
          <w:rFonts w:ascii="Sylfaen" w:hAnsi="Sylfaen" w:cs="Sylfaen"/>
          <w:noProof/>
          <w:sz w:val="22"/>
          <w:szCs w:val="22"/>
          <w:lang w:val="ka-GE"/>
        </w:rPr>
        <w:t>სახელ</w:t>
      </w:r>
      <w:r w:rsidR="00DB3A17" w:rsidRPr="00A56260">
        <w:rPr>
          <w:rFonts w:ascii="Sylfaen" w:hAnsi="Sylfaen" w:cs="Sylfaen"/>
          <w:noProof/>
          <w:sz w:val="22"/>
          <w:szCs w:val="22"/>
          <w:lang w:val="ka-GE"/>
        </w:rPr>
        <w:t>მ</w:t>
      </w:r>
      <w:r w:rsidR="006309A8" w:rsidRPr="00A56260">
        <w:rPr>
          <w:rFonts w:ascii="Sylfaen" w:hAnsi="Sylfaen" w:cs="Sylfaen"/>
          <w:noProof/>
          <w:sz w:val="22"/>
          <w:szCs w:val="22"/>
          <w:lang w:val="ka-GE"/>
        </w:rPr>
        <w:t xml:space="preserve">წიფო ბიუჯეტის ასიგნებების მოცულობა </w:t>
      </w:r>
      <w:r w:rsidR="00CF6559" w:rsidRPr="00A56260">
        <w:rPr>
          <w:rFonts w:ascii="Sylfaen" w:hAnsi="Sylfaen" w:cs="Sylfaen"/>
          <w:noProof/>
          <w:sz w:val="22"/>
          <w:szCs w:val="22"/>
          <w:lang w:val="ka-GE"/>
        </w:rPr>
        <w:t xml:space="preserve">შეადგენს </w:t>
      </w:r>
      <w:r w:rsidR="00CE4A3A" w:rsidRPr="00A56260">
        <w:rPr>
          <w:rFonts w:ascii="Sylfaen" w:hAnsi="Sylfaen" w:cs="Sylfaen"/>
          <w:noProof/>
          <w:sz w:val="22"/>
          <w:szCs w:val="22"/>
          <w:lang w:val="ka-GE"/>
        </w:rPr>
        <w:t>25 0</w:t>
      </w:r>
      <w:r w:rsidR="001466BD">
        <w:rPr>
          <w:rFonts w:ascii="Sylfaen" w:hAnsi="Sylfaen" w:cs="Sylfaen"/>
          <w:noProof/>
          <w:sz w:val="22"/>
          <w:szCs w:val="22"/>
          <w:lang w:val="ka-GE"/>
        </w:rPr>
        <w:t>30</w:t>
      </w:r>
      <w:r w:rsidR="00CE4A3A" w:rsidRPr="00A56260">
        <w:rPr>
          <w:rFonts w:ascii="Sylfaen" w:hAnsi="Sylfaen" w:cs="Sylfaen"/>
          <w:noProof/>
          <w:sz w:val="22"/>
          <w:szCs w:val="22"/>
          <w:lang w:val="ka-GE"/>
        </w:rPr>
        <w:t>,4</w:t>
      </w:r>
      <w:r w:rsidR="002F2E62" w:rsidRPr="00A56260">
        <w:rPr>
          <w:rFonts w:ascii="Sylfaen" w:hAnsi="Sylfaen" w:cs="Sylfaen"/>
          <w:noProof/>
          <w:sz w:val="22"/>
          <w:szCs w:val="22"/>
          <w:lang w:val="ka-GE"/>
        </w:rPr>
        <w:t xml:space="preserve"> </w:t>
      </w:r>
      <w:r w:rsidR="006309A8" w:rsidRPr="00A56260">
        <w:rPr>
          <w:rFonts w:ascii="Sylfaen" w:hAnsi="Sylfaen" w:cs="Sylfaen"/>
          <w:noProof/>
          <w:sz w:val="22"/>
          <w:szCs w:val="22"/>
          <w:lang w:val="ka-GE"/>
        </w:rPr>
        <w:t>მლნ ლარს</w:t>
      </w:r>
      <w:r w:rsidR="00CE4A3A" w:rsidRPr="00A56260">
        <w:rPr>
          <w:rFonts w:ascii="Sylfaen" w:hAnsi="Sylfaen" w:cs="Sylfaen"/>
          <w:noProof/>
          <w:sz w:val="22"/>
          <w:szCs w:val="22"/>
          <w:lang w:val="ka-GE"/>
        </w:rPr>
        <w:t>, რაც ბიუჯეტის პროექტის გადამუშავებულ</w:t>
      </w:r>
      <w:r w:rsidR="002B1381" w:rsidRPr="00A56260">
        <w:rPr>
          <w:rFonts w:ascii="Sylfaen" w:hAnsi="Sylfaen" w:cs="Sylfaen"/>
          <w:noProof/>
          <w:sz w:val="22"/>
          <w:szCs w:val="22"/>
          <w:lang w:val="ka-GE"/>
        </w:rPr>
        <w:t xml:space="preserve"> ვარიანტთან შედარებით გაზრდილია </w:t>
      </w:r>
      <w:r w:rsidR="001466BD">
        <w:rPr>
          <w:rFonts w:ascii="Sylfaen" w:hAnsi="Sylfaen" w:cs="Sylfaen"/>
          <w:noProof/>
          <w:sz w:val="22"/>
          <w:szCs w:val="22"/>
          <w:lang w:val="ka-GE"/>
        </w:rPr>
        <w:t>165</w:t>
      </w:r>
      <w:r w:rsidR="00CE4A3A" w:rsidRPr="00A56260">
        <w:rPr>
          <w:rFonts w:ascii="Sylfaen" w:hAnsi="Sylfaen" w:cs="Sylfaen"/>
          <w:noProof/>
          <w:sz w:val="22"/>
          <w:szCs w:val="22"/>
          <w:lang w:val="ka-GE"/>
        </w:rPr>
        <w:t>,0</w:t>
      </w:r>
      <w:r w:rsidR="002B1381" w:rsidRPr="00A56260">
        <w:rPr>
          <w:rFonts w:ascii="Sylfaen" w:hAnsi="Sylfaen" w:cs="Sylfaen"/>
          <w:noProof/>
          <w:sz w:val="22"/>
          <w:szCs w:val="22"/>
          <w:lang w:val="ka-GE"/>
        </w:rPr>
        <w:t xml:space="preserve"> მლნ ლარით.</w:t>
      </w:r>
    </w:p>
    <w:p w:rsidR="006309A8" w:rsidRPr="00A56260"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A56260">
        <w:rPr>
          <w:rFonts w:ascii="Sylfaen" w:hAnsi="Sylfaen" w:cs="Sylfaen"/>
          <w:b/>
          <w:noProof/>
          <w:sz w:val="22"/>
          <w:szCs w:val="22"/>
          <w:lang w:val="ka-GE"/>
        </w:rPr>
        <w:t>სამინისტროების მიხედვით</w:t>
      </w:r>
      <w:r w:rsidR="00C15DA4" w:rsidRPr="00A56260">
        <w:rPr>
          <w:rFonts w:ascii="Sylfaen" w:hAnsi="Sylfaen" w:cs="Sylfaen"/>
          <w:b/>
          <w:noProof/>
          <w:sz w:val="22"/>
          <w:szCs w:val="22"/>
          <w:lang w:val="ka-GE"/>
        </w:rPr>
        <w:t xml:space="preserve"> გათვალისწინებულია</w:t>
      </w:r>
      <w:r w:rsidRPr="00A56260">
        <w:rPr>
          <w:rFonts w:ascii="Sylfaen" w:hAnsi="Sylfaen" w:cs="Sylfaen"/>
          <w:b/>
          <w:noProof/>
          <w:sz w:val="22"/>
          <w:szCs w:val="22"/>
          <w:lang w:val="ka-GE"/>
        </w:rPr>
        <w:t>:</w:t>
      </w:r>
    </w:p>
    <w:p w:rsidR="007E1707" w:rsidRPr="00A56260"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A56260">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A56260">
        <w:rPr>
          <w:rFonts w:ascii="Sylfaen" w:hAnsi="Sylfaen" w:cs="Sylfaen"/>
          <w:b/>
          <w:noProof/>
          <w:sz w:val="22"/>
          <w:szCs w:val="22"/>
          <w:lang w:val="ka-GE"/>
        </w:rPr>
        <w:t>ს</w:t>
      </w:r>
      <w:r w:rsidRPr="00A56260">
        <w:rPr>
          <w:rFonts w:ascii="Sylfaen" w:hAnsi="Sylfaen" w:cs="Sylfaen"/>
          <w:noProof/>
          <w:sz w:val="22"/>
          <w:szCs w:val="22"/>
          <w:lang w:val="ka-GE"/>
        </w:rPr>
        <w:t xml:space="preserve"> ასიგნებები განისაზღვრა </w:t>
      </w:r>
      <w:r w:rsidR="00D87BBB" w:rsidRPr="00A56260">
        <w:rPr>
          <w:rFonts w:ascii="Sylfaen" w:hAnsi="Sylfaen" w:cs="Sylfaen"/>
          <w:noProof/>
          <w:sz w:val="22"/>
          <w:szCs w:val="22"/>
          <w:lang w:val="ka-GE"/>
        </w:rPr>
        <w:t>7 8</w:t>
      </w:r>
      <w:r w:rsidR="00CE4A3A" w:rsidRPr="00A56260">
        <w:rPr>
          <w:rFonts w:ascii="Sylfaen" w:hAnsi="Sylfaen" w:cs="Sylfaen"/>
          <w:noProof/>
          <w:sz w:val="22"/>
          <w:szCs w:val="22"/>
          <w:lang w:val="ka-GE"/>
        </w:rPr>
        <w:t>29</w:t>
      </w:r>
      <w:r w:rsidR="005425E9" w:rsidRPr="00A56260">
        <w:rPr>
          <w:rFonts w:ascii="Sylfaen" w:hAnsi="Sylfaen" w:cs="Sylfaen"/>
          <w:noProof/>
          <w:sz w:val="22"/>
          <w:szCs w:val="22"/>
          <w:lang w:val="ka-GE"/>
        </w:rPr>
        <w:t>,</w:t>
      </w:r>
      <w:r w:rsidR="00CE4A3A" w:rsidRPr="00A56260">
        <w:rPr>
          <w:rFonts w:ascii="Sylfaen" w:hAnsi="Sylfaen" w:cs="Sylfaen"/>
          <w:noProof/>
          <w:sz w:val="22"/>
          <w:szCs w:val="22"/>
          <w:lang w:val="ka-GE"/>
        </w:rPr>
        <w:t>2</w:t>
      </w:r>
      <w:r w:rsidRPr="00A56260">
        <w:rPr>
          <w:rFonts w:ascii="Sylfaen" w:hAnsi="Sylfaen" w:cs="Sylfaen"/>
          <w:noProof/>
          <w:sz w:val="22"/>
          <w:szCs w:val="22"/>
          <w:lang w:val="ka-GE"/>
        </w:rPr>
        <w:t xml:space="preserve"> მლნ ლარით, რაც</w:t>
      </w:r>
      <w:r w:rsidR="00D87BBB" w:rsidRPr="00A56260">
        <w:rPr>
          <w:rFonts w:ascii="Sylfaen" w:hAnsi="Sylfaen" w:cs="Sylfaen"/>
          <w:noProof/>
          <w:sz w:val="22"/>
          <w:szCs w:val="22"/>
          <w:lang w:val="ka-GE"/>
        </w:rPr>
        <w:t xml:space="preserve"> ბიუჯეტის</w:t>
      </w:r>
      <w:r w:rsidRPr="00A56260">
        <w:rPr>
          <w:rFonts w:ascii="Sylfaen" w:hAnsi="Sylfaen" w:cs="Sylfaen"/>
          <w:noProof/>
          <w:sz w:val="22"/>
          <w:szCs w:val="22"/>
          <w:lang w:val="ka-GE"/>
        </w:rPr>
        <w:t xml:space="preserve"> </w:t>
      </w:r>
      <w:r w:rsidR="00CE4A3A" w:rsidRPr="00A56260">
        <w:rPr>
          <w:rFonts w:ascii="Sylfaen" w:hAnsi="Sylfaen" w:cs="Sylfaen"/>
          <w:noProof/>
          <w:sz w:val="22"/>
          <w:szCs w:val="22"/>
          <w:lang w:val="ka-GE"/>
        </w:rPr>
        <w:t xml:space="preserve">გადამუშავებულ </w:t>
      </w:r>
      <w:r w:rsidR="00D87BBB" w:rsidRPr="00A56260">
        <w:rPr>
          <w:rFonts w:ascii="Sylfaen" w:hAnsi="Sylfaen" w:cs="Sylfaen"/>
          <w:noProof/>
          <w:sz w:val="22"/>
          <w:szCs w:val="22"/>
          <w:lang w:val="ka-GE"/>
        </w:rPr>
        <w:t xml:space="preserve">ვარიანტთან შედარებით გაზრდილია </w:t>
      </w:r>
      <w:r w:rsidR="00CE4A3A" w:rsidRPr="00A56260">
        <w:rPr>
          <w:rFonts w:ascii="Sylfaen" w:hAnsi="Sylfaen" w:cs="Sylfaen"/>
          <w:noProof/>
          <w:sz w:val="22"/>
          <w:szCs w:val="22"/>
          <w:lang w:val="ka-GE"/>
        </w:rPr>
        <w:t>29,2</w:t>
      </w:r>
      <w:r w:rsidR="00D87BBB" w:rsidRPr="00A56260">
        <w:rPr>
          <w:rFonts w:ascii="Sylfaen" w:hAnsi="Sylfaen" w:cs="Sylfaen"/>
          <w:noProof/>
          <w:sz w:val="22"/>
          <w:szCs w:val="22"/>
          <w:lang w:val="ka-GE"/>
        </w:rPr>
        <w:t xml:space="preserve"> მლნ ლარით.</w:t>
      </w:r>
      <w:r w:rsidR="0026009F" w:rsidRPr="00A56260">
        <w:rPr>
          <w:rFonts w:ascii="Sylfaen" w:hAnsi="Sylfaen" w:cs="Sylfaen"/>
          <w:noProof/>
          <w:sz w:val="22"/>
          <w:szCs w:val="22"/>
          <w:lang w:val="ka-GE"/>
        </w:rPr>
        <w:t xml:space="preserve"> </w:t>
      </w:r>
      <w:r w:rsidR="00CE06C8" w:rsidRPr="00A56260">
        <w:rPr>
          <w:rFonts w:ascii="Sylfaen" w:hAnsi="Sylfaen" w:cs="Sylfaen"/>
          <w:noProof/>
          <w:sz w:val="22"/>
          <w:szCs w:val="22"/>
          <w:lang w:val="ka-GE"/>
        </w:rPr>
        <w:t>ასიგნებების ფარგლებში გათვალისწინებულია:</w:t>
      </w:r>
    </w:p>
    <w:p w:rsidR="00C416BE" w:rsidRPr="00A56260" w:rsidRDefault="00C416BE" w:rsidP="00715AE4">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მოსახლეობის სოციალური დაცვა</w:t>
      </w:r>
      <w:r w:rsidRPr="00A56260">
        <w:rPr>
          <w:rFonts w:ascii="Sylfaen" w:hAnsi="Sylfaen" w:cs="Sylfaen"/>
          <w:noProof/>
          <w:sz w:val="22"/>
          <w:szCs w:val="22"/>
          <w:lang w:val="ka-GE"/>
        </w:rPr>
        <w:t xml:space="preserve"> - </w:t>
      </w:r>
      <w:r w:rsidR="00B43930" w:rsidRPr="00A56260">
        <w:rPr>
          <w:rFonts w:ascii="Sylfaen" w:hAnsi="Sylfaen" w:cs="Sylfaen"/>
          <w:noProof/>
          <w:sz w:val="22"/>
          <w:szCs w:val="22"/>
          <w:lang w:val="ka-GE"/>
        </w:rPr>
        <w:t>5 </w:t>
      </w:r>
      <w:r w:rsidR="00D87BBB" w:rsidRPr="00A56260">
        <w:rPr>
          <w:rFonts w:ascii="Sylfaen" w:hAnsi="Sylfaen" w:cs="Sylfaen"/>
          <w:noProof/>
          <w:sz w:val="22"/>
          <w:szCs w:val="22"/>
          <w:lang w:val="ka-GE"/>
        </w:rPr>
        <w:t>635</w:t>
      </w:r>
      <w:r w:rsidR="00B43930" w:rsidRPr="00A56260">
        <w:rPr>
          <w:rFonts w:ascii="Sylfaen" w:hAnsi="Sylfaen" w:cs="Sylfaen"/>
          <w:noProof/>
          <w:sz w:val="22"/>
          <w:szCs w:val="22"/>
          <w:lang w:val="ka-GE"/>
        </w:rPr>
        <w:t>,6</w:t>
      </w:r>
      <w:r w:rsidR="00CE4A3A" w:rsidRPr="00A56260">
        <w:rPr>
          <w:rFonts w:ascii="Sylfaen" w:hAnsi="Sylfaen" w:cs="Sylfaen"/>
          <w:noProof/>
          <w:sz w:val="22"/>
          <w:szCs w:val="22"/>
          <w:lang w:val="ka-GE"/>
        </w:rPr>
        <w:t xml:space="preserve"> მლნ ლარი, მათ შორის:</w:t>
      </w:r>
    </w:p>
    <w:p w:rsidR="00ED5310" w:rsidRPr="00A56260"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 xml:space="preserve">საპენსიო უზრუნველყოფა - </w:t>
      </w:r>
      <w:r w:rsidR="007E1707" w:rsidRPr="00A56260">
        <w:rPr>
          <w:rFonts w:ascii="Sylfaen" w:hAnsi="Sylfaen" w:cs="Sylfaen"/>
          <w:noProof/>
          <w:sz w:val="22"/>
          <w:szCs w:val="22"/>
          <w:lang w:val="ka-GE"/>
        </w:rPr>
        <w:t>3 </w:t>
      </w:r>
      <w:r w:rsidR="00B43930" w:rsidRPr="00A56260">
        <w:rPr>
          <w:rFonts w:ascii="Sylfaen" w:hAnsi="Sylfaen" w:cs="Sylfaen"/>
          <w:noProof/>
          <w:sz w:val="22"/>
          <w:szCs w:val="22"/>
          <w:lang w:val="ka-GE"/>
        </w:rPr>
        <w:t>9</w:t>
      </w:r>
      <w:r w:rsidR="00D87BBB" w:rsidRPr="00A56260">
        <w:rPr>
          <w:rFonts w:ascii="Sylfaen" w:hAnsi="Sylfaen" w:cs="Sylfaen"/>
          <w:noProof/>
          <w:sz w:val="22"/>
          <w:szCs w:val="22"/>
          <w:lang w:val="ka-GE"/>
        </w:rPr>
        <w:t>3</w:t>
      </w:r>
      <w:r w:rsidR="00B43930" w:rsidRPr="00A56260">
        <w:rPr>
          <w:rFonts w:ascii="Sylfaen" w:hAnsi="Sylfaen" w:cs="Sylfaen"/>
          <w:noProof/>
          <w:sz w:val="22"/>
          <w:szCs w:val="22"/>
          <w:lang w:val="ka-GE"/>
        </w:rPr>
        <w:t>0</w:t>
      </w:r>
      <w:r w:rsidR="007E1707" w:rsidRPr="00A56260">
        <w:rPr>
          <w:rFonts w:ascii="Sylfaen" w:hAnsi="Sylfaen" w:cs="Sylfaen"/>
          <w:noProof/>
          <w:sz w:val="22"/>
          <w:szCs w:val="22"/>
          <w:lang w:val="ka-GE"/>
        </w:rPr>
        <w:t>,</w:t>
      </w:r>
      <w:r w:rsidR="00B43930" w:rsidRPr="00A56260">
        <w:rPr>
          <w:rFonts w:ascii="Sylfaen" w:hAnsi="Sylfaen" w:cs="Sylfaen"/>
          <w:noProof/>
          <w:sz w:val="22"/>
          <w:szCs w:val="22"/>
          <w:lang w:val="ka-GE"/>
        </w:rPr>
        <w:t>0</w:t>
      </w:r>
      <w:r w:rsidRPr="00A56260">
        <w:rPr>
          <w:rFonts w:ascii="Sylfaen" w:hAnsi="Sylfaen" w:cs="Sylfaen"/>
          <w:noProof/>
          <w:sz w:val="22"/>
          <w:szCs w:val="22"/>
          <w:lang w:val="ka-GE"/>
        </w:rPr>
        <w:t xml:space="preserve"> მლნ ლარი</w:t>
      </w:r>
      <w:r w:rsidR="00D87BBB" w:rsidRPr="00A56260">
        <w:rPr>
          <w:rFonts w:ascii="Sylfaen" w:hAnsi="Sylfaen" w:cs="Sylfaen"/>
          <w:noProof/>
          <w:sz w:val="22"/>
          <w:szCs w:val="22"/>
          <w:lang w:val="ka-GE"/>
        </w:rPr>
        <w:t>.</w:t>
      </w:r>
    </w:p>
    <w:p w:rsidR="0048266A" w:rsidRPr="00A56260"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Pr="00A56260" w:rsidRDefault="00D87BBB"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56260">
        <w:rPr>
          <w:rFonts w:ascii="Sylfaen" w:hAnsi="Sylfaen" w:cs="Sylfaen"/>
          <w:noProof/>
          <w:sz w:val="22"/>
          <w:szCs w:val="22"/>
          <w:lang w:val="ka-GE"/>
        </w:rPr>
        <w:t xml:space="preserve">„სახელმწიფო პენსიის შესახებ“ საქართველოს კანონის </w:t>
      </w:r>
      <w:r w:rsidR="00ED5310" w:rsidRPr="00A56260">
        <w:rPr>
          <w:rFonts w:ascii="Sylfaen" w:hAnsi="Sylfaen" w:cs="Sylfaen"/>
          <w:noProof/>
          <w:sz w:val="22"/>
          <w:szCs w:val="22"/>
          <w:lang w:val="ka-GE"/>
        </w:rPr>
        <w:t xml:space="preserve">მიხედვით </w:t>
      </w:r>
      <w:r w:rsidR="00ED5310" w:rsidRPr="00A56260">
        <w:rPr>
          <w:rFonts w:ascii="Sylfaen" w:hAnsi="Sylfaen" w:cs="Sylfaen"/>
          <w:b/>
          <w:noProof/>
          <w:sz w:val="22"/>
          <w:szCs w:val="22"/>
          <w:lang w:val="ka-GE"/>
        </w:rPr>
        <w:t xml:space="preserve">70 წლამდე პირთა პენსია </w:t>
      </w:r>
      <w:r w:rsidR="00ED5310" w:rsidRPr="00A56260">
        <w:rPr>
          <w:rFonts w:ascii="Sylfaen" w:hAnsi="Sylfaen" w:cs="Sylfaen"/>
          <w:noProof/>
          <w:sz w:val="22"/>
          <w:szCs w:val="22"/>
          <w:lang w:val="ka-GE"/>
        </w:rPr>
        <w:t>უნდა გაიზარდოს ბოლო 12 თვის ინფლაციის საშუ</w:t>
      </w:r>
      <w:r w:rsidR="00E0538B" w:rsidRPr="00A56260">
        <w:rPr>
          <w:rFonts w:ascii="Sylfaen" w:hAnsi="Sylfaen" w:cs="Sylfaen"/>
          <w:noProof/>
          <w:sz w:val="22"/>
          <w:szCs w:val="22"/>
          <w:lang w:val="ka-GE"/>
        </w:rPr>
        <w:t>ა</w:t>
      </w:r>
      <w:r w:rsidR="00ED5310" w:rsidRPr="00A56260">
        <w:rPr>
          <w:rFonts w:ascii="Sylfaen" w:hAnsi="Sylfaen" w:cs="Sylfaen"/>
          <w:noProof/>
          <w:sz w:val="22"/>
          <w:szCs w:val="22"/>
          <w:lang w:val="ka-GE"/>
        </w:rPr>
        <w:t>ლო მაჩვენებლის, მაგრ</w:t>
      </w:r>
      <w:r w:rsidR="003A79B8" w:rsidRPr="00A56260">
        <w:rPr>
          <w:rFonts w:ascii="Sylfaen" w:hAnsi="Sylfaen" w:cs="Sylfaen"/>
          <w:noProof/>
          <w:sz w:val="22"/>
          <w:szCs w:val="22"/>
          <w:lang w:val="ka-GE"/>
        </w:rPr>
        <w:t xml:space="preserve">ამ არანაკლებ 20 ლარის ოდენობით. </w:t>
      </w:r>
      <w:r w:rsidR="00ED5310" w:rsidRPr="00A56260">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A56260">
        <w:rPr>
          <w:rFonts w:ascii="Sylfaen" w:hAnsi="Sylfaen" w:cs="Sylfaen"/>
          <w:noProof/>
          <w:sz w:val="22"/>
          <w:szCs w:val="22"/>
          <w:lang w:val="ka-GE"/>
        </w:rPr>
        <w:t xml:space="preserve"> </w:t>
      </w:r>
      <w:r w:rsidR="00B43930" w:rsidRPr="00A56260">
        <w:rPr>
          <w:rFonts w:ascii="Sylfaen" w:hAnsi="Sylfaen" w:cs="Sylfaen"/>
          <w:noProof/>
          <w:sz w:val="22"/>
          <w:szCs w:val="22"/>
          <w:lang w:val="ka-GE"/>
        </w:rPr>
        <w:t>5,8</w:t>
      </w:r>
      <w:r w:rsidR="00ED5310" w:rsidRPr="00A56260">
        <w:rPr>
          <w:rFonts w:ascii="Sylfaen" w:hAnsi="Sylfaen" w:cs="Sylfaen"/>
          <w:noProof/>
          <w:sz w:val="22"/>
          <w:szCs w:val="22"/>
          <w:lang w:val="ka-GE"/>
        </w:rPr>
        <w:t>%</w:t>
      </w:r>
      <w:r w:rsidR="00150337" w:rsidRPr="00A56260">
        <w:rPr>
          <w:rFonts w:ascii="Sylfaen" w:hAnsi="Sylfaen" w:cs="Sylfaen"/>
          <w:noProof/>
          <w:sz w:val="22"/>
          <w:szCs w:val="22"/>
          <w:lang w:val="ka-GE"/>
        </w:rPr>
        <w:t xml:space="preserve">-ს. აღნიშნული მაჩვენებლით პენსიის ზრდა </w:t>
      </w:r>
      <w:r w:rsidR="00E42F32" w:rsidRPr="00A56260">
        <w:rPr>
          <w:rFonts w:ascii="Sylfaen" w:hAnsi="Sylfaen" w:cs="Sylfaen"/>
          <w:noProof/>
          <w:sz w:val="22"/>
          <w:szCs w:val="22"/>
          <w:lang w:val="ka-GE"/>
        </w:rPr>
        <w:t>20 ლარზე ნაკლებია (295*5,8%=17,1), რისი გათვალისწინებითაც კანონის შესაბამისად განსაზღვრულია</w:t>
      </w:r>
      <w:r w:rsidR="00EE3118" w:rsidRPr="00A56260">
        <w:rPr>
          <w:rFonts w:ascii="Sylfaen" w:hAnsi="Sylfaen" w:cs="Sylfaen"/>
          <w:noProof/>
          <w:sz w:val="22"/>
          <w:szCs w:val="22"/>
          <w:lang w:val="ka-GE"/>
        </w:rPr>
        <w:t xml:space="preserve"> </w:t>
      </w:r>
      <w:r w:rsidR="00E42F32" w:rsidRPr="00A56260">
        <w:rPr>
          <w:rFonts w:ascii="Sylfaen" w:hAnsi="Sylfaen" w:cs="Sylfaen"/>
          <w:noProof/>
          <w:sz w:val="22"/>
          <w:szCs w:val="22"/>
          <w:lang w:val="ka-GE"/>
        </w:rPr>
        <w:t xml:space="preserve">პენსიის ზრდა </w:t>
      </w:r>
      <w:r w:rsidR="00B43930" w:rsidRPr="00A56260">
        <w:rPr>
          <w:rFonts w:ascii="Sylfaen" w:hAnsi="Sylfaen" w:cs="Sylfaen"/>
          <w:noProof/>
          <w:sz w:val="22"/>
          <w:szCs w:val="22"/>
          <w:lang w:val="ka-GE"/>
        </w:rPr>
        <w:t>20</w:t>
      </w:r>
      <w:r w:rsidR="00EE3118" w:rsidRPr="00A56260">
        <w:rPr>
          <w:rFonts w:ascii="Sylfaen" w:hAnsi="Sylfaen" w:cs="Sylfaen"/>
          <w:noProof/>
          <w:sz w:val="22"/>
          <w:szCs w:val="22"/>
          <w:lang w:val="ka-GE"/>
        </w:rPr>
        <w:t xml:space="preserve"> ლარის ოდენობით და 202</w:t>
      </w:r>
      <w:r w:rsidR="00B43930" w:rsidRPr="00A56260">
        <w:rPr>
          <w:rFonts w:ascii="Sylfaen" w:hAnsi="Sylfaen" w:cs="Sylfaen"/>
          <w:noProof/>
          <w:sz w:val="22"/>
          <w:szCs w:val="22"/>
          <w:lang w:val="ka-GE"/>
        </w:rPr>
        <w:t>4</w:t>
      </w:r>
      <w:r w:rsidR="00150337" w:rsidRPr="00A56260">
        <w:rPr>
          <w:rFonts w:ascii="Sylfaen" w:hAnsi="Sylfaen" w:cs="Sylfaen"/>
          <w:noProof/>
          <w:sz w:val="22"/>
          <w:szCs w:val="22"/>
          <w:lang w:val="ka-GE"/>
        </w:rPr>
        <w:t xml:space="preserve"> წლის იანვრიდან განისაზღვრება </w:t>
      </w:r>
      <w:r w:rsidR="00B43930" w:rsidRPr="00A56260">
        <w:rPr>
          <w:rFonts w:ascii="Sylfaen" w:hAnsi="Sylfaen" w:cs="Sylfaen"/>
          <w:noProof/>
          <w:sz w:val="22"/>
          <w:szCs w:val="22"/>
          <w:lang w:val="ka-GE"/>
        </w:rPr>
        <w:t xml:space="preserve">315 </w:t>
      </w:r>
      <w:r w:rsidR="00150337" w:rsidRPr="00A56260">
        <w:rPr>
          <w:rFonts w:ascii="Sylfaen" w:hAnsi="Sylfaen" w:cs="Sylfaen"/>
          <w:noProof/>
          <w:sz w:val="22"/>
          <w:szCs w:val="22"/>
          <w:lang w:val="ka-GE"/>
        </w:rPr>
        <w:t>ლარი</w:t>
      </w:r>
      <w:r w:rsidR="00EE3118" w:rsidRPr="00A56260">
        <w:rPr>
          <w:rFonts w:ascii="Sylfaen" w:hAnsi="Sylfaen" w:cs="Sylfaen"/>
          <w:noProof/>
          <w:sz w:val="22"/>
          <w:szCs w:val="22"/>
          <w:lang w:val="ka-GE"/>
        </w:rPr>
        <w:t>თ</w:t>
      </w:r>
      <w:r w:rsidR="00150337" w:rsidRPr="00A56260">
        <w:rPr>
          <w:rFonts w:ascii="Sylfaen" w:hAnsi="Sylfaen" w:cs="Sylfaen"/>
          <w:noProof/>
          <w:sz w:val="22"/>
          <w:szCs w:val="22"/>
          <w:lang w:val="ka-GE"/>
        </w:rPr>
        <w:t>.</w:t>
      </w:r>
    </w:p>
    <w:p w:rsidR="007B6E99" w:rsidRPr="00A56260"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56260">
        <w:rPr>
          <w:rFonts w:ascii="Sylfaen" w:hAnsi="Sylfaen" w:cs="Sylfaen"/>
          <w:noProof/>
          <w:sz w:val="22"/>
          <w:szCs w:val="22"/>
          <w:lang w:val="ka-GE"/>
        </w:rPr>
        <w:t xml:space="preserve">ამავე კანონის მიხედვით, </w:t>
      </w:r>
      <w:r w:rsidRPr="00A56260">
        <w:rPr>
          <w:rFonts w:ascii="Sylfaen" w:hAnsi="Sylfaen" w:cs="Sylfaen"/>
          <w:b/>
          <w:noProof/>
          <w:sz w:val="22"/>
          <w:szCs w:val="22"/>
          <w:lang w:val="ka-GE"/>
        </w:rPr>
        <w:t>70 წლის და მეტი ასაკის პირთათვის</w:t>
      </w:r>
      <w:r w:rsidRPr="00A56260">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A56260">
        <w:rPr>
          <w:rFonts w:ascii="Sylfaen" w:hAnsi="Sylfaen" w:cs="Sylfaen"/>
          <w:noProof/>
          <w:sz w:val="22"/>
          <w:szCs w:val="22"/>
          <w:lang w:val="ka-GE"/>
        </w:rPr>
        <w:lastRenderedPageBreak/>
        <w:t>გასული წლის 4 კვარტალში და მიმდინარე წლის 2 კვარტალში მშპ-ს რეალური ზრდის მონაცემებია:</w:t>
      </w:r>
    </w:p>
    <w:p w:rsidR="007B6E99" w:rsidRPr="00A56260"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202</w:t>
      </w:r>
      <w:r w:rsidR="00B43930" w:rsidRPr="00A56260">
        <w:rPr>
          <w:rFonts w:ascii="Sylfaen" w:hAnsi="Sylfaen" w:cs="Sylfaen"/>
          <w:noProof/>
          <w:sz w:val="22"/>
          <w:szCs w:val="22"/>
          <w:lang w:val="ka-GE"/>
        </w:rPr>
        <w:t>2</w:t>
      </w:r>
      <w:r w:rsidRPr="00A56260">
        <w:rPr>
          <w:rFonts w:ascii="Sylfaen" w:hAnsi="Sylfaen" w:cs="Sylfaen"/>
          <w:noProof/>
          <w:sz w:val="22"/>
          <w:szCs w:val="22"/>
          <w:lang w:val="ka-GE"/>
        </w:rPr>
        <w:t xml:space="preserve">წ. </w:t>
      </w:r>
      <w:r w:rsidRPr="00A56260">
        <w:rPr>
          <w:rFonts w:ascii="Sylfaen" w:hAnsi="Sylfaen" w:cs="Sylfaen"/>
          <w:noProof/>
          <w:sz w:val="22"/>
          <w:szCs w:val="22"/>
          <w:lang w:val="en-US"/>
        </w:rPr>
        <w:t>I</w:t>
      </w:r>
      <w:r w:rsidRPr="00A56260">
        <w:rPr>
          <w:rFonts w:ascii="Sylfaen" w:hAnsi="Sylfaen" w:cs="Sylfaen"/>
          <w:noProof/>
          <w:sz w:val="22"/>
          <w:szCs w:val="22"/>
          <w:lang w:val="ka-GE"/>
        </w:rPr>
        <w:t xml:space="preserve"> კვარტალი - </w:t>
      </w:r>
      <w:r w:rsidR="00B43930" w:rsidRPr="00A56260">
        <w:rPr>
          <w:rFonts w:ascii="Sylfaen" w:hAnsi="Sylfaen" w:cs="Sylfaen"/>
          <w:noProof/>
          <w:sz w:val="22"/>
          <w:szCs w:val="22"/>
          <w:lang w:val="ka-GE"/>
        </w:rPr>
        <w:t>15</w:t>
      </w:r>
      <w:r w:rsidR="00EE3118" w:rsidRPr="00A56260">
        <w:rPr>
          <w:rFonts w:ascii="Sylfaen" w:hAnsi="Sylfaen" w:cs="Sylfaen"/>
          <w:noProof/>
          <w:sz w:val="22"/>
          <w:szCs w:val="22"/>
          <w:lang w:val="ka-GE"/>
        </w:rPr>
        <w:t>,</w:t>
      </w:r>
      <w:r w:rsidR="00B43930" w:rsidRPr="00A56260">
        <w:rPr>
          <w:rFonts w:ascii="Sylfaen" w:hAnsi="Sylfaen" w:cs="Sylfaen"/>
          <w:noProof/>
          <w:sz w:val="22"/>
          <w:szCs w:val="22"/>
          <w:lang w:val="ka-GE"/>
        </w:rPr>
        <w:t>0%</w:t>
      </w:r>
      <w:r w:rsidRPr="00A56260">
        <w:rPr>
          <w:rFonts w:ascii="Sylfaen" w:hAnsi="Sylfaen" w:cs="Sylfaen"/>
          <w:noProof/>
          <w:sz w:val="22"/>
          <w:szCs w:val="22"/>
          <w:lang w:val="ka-GE"/>
        </w:rPr>
        <w:t>;</w:t>
      </w:r>
    </w:p>
    <w:p w:rsidR="007B6E99" w:rsidRPr="00A56260"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202</w:t>
      </w:r>
      <w:r w:rsidR="00B43930" w:rsidRPr="00A56260">
        <w:rPr>
          <w:rFonts w:ascii="Sylfaen" w:hAnsi="Sylfaen" w:cs="Sylfaen"/>
          <w:noProof/>
          <w:sz w:val="22"/>
          <w:szCs w:val="22"/>
          <w:lang w:val="ka-GE"/>
        </w:rPr>
        <w:t>2</w:t>
      </w:r>
      <w:r w:rsidR="007B6E99" w:rsidRPr="00A56260">
        <w:rPr>
          <w:rFonts w:ascii="Sylfaen" w:hAnsi="Sylfaen" w:cs="Sylfaen"/>
          <w:noProof/>
          <w:sz w:val="22"/>
          <w:szCs w:val="22"/>
          <w:lang w:val="ka-GE"/>
        </w:rPr>
        <w:t xml:space="preserve">წ. </w:t>
      </w:r>
      <w:r w:rsidR="007B6E99" w:rsidRPr="00A56260">
        <w:rPr>
          <w:rFonts w:ascii="Sylfaen" w:hAnsi="Sylfaen" w:cs="Sylfaen"/>
          <w:noProof/>
          <w:sz w:val="22"/>
          <w:szCs w:val="22"/>
          <w:lang w:val="en-US"/>
        </w:rPr>
        <w:t>II</w:t>
      </w:r>
      <w:r w:rsidR="00B43930" w:rsidRPr="00A56260">
        <w:rPr>
          <w:rFonts w:ascii="Sylfaen" w:hAnsi="Sylfaen" w:cs="Sylfaen"/>
          <w:noProof/>
          <w:sz w:val="22"/>
          <w:szCs w:val="22"/>
          <w:lang w:val="ka-GE"/>
        </w:rPr>
        <w:t xml:space="preserve"> კვარტალი - 7</w:t>
      </w:r>
      <w:r w:rsidR="007B6E99" w:rsidRPr="00A56260">
        <w:rPr>
          <w:rFonts w:ascii="Sylfaen" w:hAnsi="Sylfaen" w:cs="Sylfaen"/>
          <w:noProof/>
          <w:sz w:val="22"/>
          <w:szCs w:val="22"/>
          <w:lang w:val="ka-GE"/>
        </w:rPr>
        <w:t>,</w:t>
      </w:r>
      <w:r w:rsidR="00B43930" w:rsidRPr="00A56260">
        <w:rPr>
          <w:rFonts w:ascii="Sylfaen" w:hAnsi="Sylfaen" w:cs="Sylfaen"/>
          <w:noProof/>
          <w:sz w:val="22"/>
          <w:szCs w:val="22"/>
          <w:lang w:val="ka-GE"/>
        </w:rPr>
        <w:t>2</w:t>
      </w:r>
      <w:r w:rsidR="007B6E99" w:rsidRPr="00A56260">
        <w:rPr>
          <w:rFonts w:ascii="Sylfaen" w:hAnsi="Sylfaen" w:cs="Sylfaen"/>
          <w:noProof/>
          <w:sz w:val="22"/>
          <w:szCs w:val="22"/>
          <w:lang w:val="ka-GE"/>
        </w:rPr>
        <w:t>%;</w:t>
      </w:r>
    </w:p>
    <w:p w:rsidR="007B6E99" w:rsidRPr="00A56260"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202</w:t>
      </w:r>
      <w:r w:rsidR="00B43930" w:rsidRPr="00A56260">
        <w:rPr>
          <w:rFonts w:ascii="Sylfaen" w:hAnsi="Sylfaen" w:cs="Sylfaen"/>
          <w:noProof/>
          <w:sz w:val="22"/>
          <w:szCs w:val="22"/>
          <w:lang w:val="ka-GE"/>
        </w:rPr>
        <w:t>2</w:t>
      </w:r>
      <w:r w:rsidR="007B6E99" w:rsidRPr="00A56260">
        <w:rPr>
          <w:rFonts w:ascii="Sylfaen" w:hAnsi="Sylfaen" w:cs="Sylfaen"/>
          <w:noProof/>
          <w:sz w:val="22"/>
          <w:szCs w:val="22"/>
          <w:lang w:val="ka-GE"/>
        </w:rPr>
        <w:t xml:space="preserve">წ. </w:t>
      </w:r>
      <w:r w:rsidR="007B6E99" w:rsidRPr="00A56260">
        <w:rPr>
          <w:rFonts w:ascii="Sylfaen" w:hAnsi="Sylfaen" w:cs="Sylfaen"/>
          <w:noProof/>
          <w:sz w:val="22"/>
          <w:szCs w:val="22"/>
          <w:lang w:val="en-US"/>
        </w:rPr>
        <w:t>III</w:t>
      </w:r>
      <w:r w:rsidRPr="00A56260">
        <w:rPr>
          <w:rFonts w:ascii="Sylfaen" w:hAnsi="Sylfaen" w:cs="Sylfaen"/>
          <w:noProof/>
          <w:sz w:val="22"/>
          <w:szCs w:val="22"/>
          <w:lang w:val="ka-GE"/>
        </w:rPr>
        <w:t xml:space="preserve"> კვარტალი - 9</w:t>
      </w:r>
      <w:r w:rsidR="007B6E99" w:rsidRPr="00A56260">
        <w:rPr>
          <w:rFonts w:ascii="Sylfaen" w:hAnsi="Sylfaen" w:cs="Sylfaen"/>
          <w:noProof/>
          <w:sz w:val="22"/>
          <w:szCs w:val="22"/>
          <w:lang w:val="ka-GE"/>
        </w:rPr>
        <w:t>,</w:t>
      </w:r>
      <w:r w:rsidR="00B43930" w:rsidRPr="00A56260">
        <w:rPr>
          <w:rFonts w:ascii="Sylfaen" w:hAnsi="Sylfaen" w:cs="Sylfaen"/>
          <w:noProof/>
          <w:sz w:val="22"/>
          <w:szCs w:val="22"/>
          <w:lang w:val="ka-GE"/>
        </w:rPr>
        <w:t>8</w:t>
      </w:r>
      <w:r w:rsidR="007B6E99" w:rsidRPr="00A56260">
        <w:rPr>
          <w:rFonts w:ascii="Sylfaen" w:hAnsi="Sylfaen" w:cs="Sylfaen"/>
          <w:noProof/>
          <w:sz w:val="22"/>
          <w:szCs w:val="22"/>
          <w:lang w:val="ka-GE"/>
        </w:rPr>
        <w:t>%;</w:t>
      </w:r>
    </w:p>
    <w:p w:rsidR="007B6E99" w:rsidRPr="00A56260"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202</w:t>
      </w:r>
      <w:r w:rsidR="00B43930" w:rsidRPr="00A56260">
        <w:rPr>
          <w:rFonts w:ascii="Sylfaen" w:hAnsi="Sylfaen" w:cs="Sylfaen"/>
          <w:noProof/>
          <w:sz w:val="22"/>
          <w:szCs w:val="22"/>
          <w:lang w:val="ka-GE"/>
        </w:rPr>
        <w:t>2</w:t>
      </w:r>
      <w:r w:rsidRPr="00A56260">
        <w:rPr>
          <w:rFonts w:ascii="Sylfaen" w:hAnsi="Sylfaen" w:cs="Sylfaen"/>
          <w:noProof/>
          <w:sz w:val="22"/>
          <w:szCs w:val="22"/>
          <w:lang w:val="ka-GE"/>
        </w:rPr>
        <w:t xml:space="preserve">წ. </w:t>
      </w:r>
      <w:r w:rsidRPr="00A56260">
        <w:rPr>
          <w:rFonts w:ascii="Sylfaen" w:hAnsi="Sylfaen" w:cs="Sylfaen"/>
          <w:noProof/>
          <w:sz w:val="22"/>
          <w:szCs w:val="22"/>
          <w:lang w:val="en-US"/>
        </w:rPr>
        <w:t>IV</w:t>
      </w:r>
      <w:r w:rsidRPr="00A56260">
        <w:rPr>
          <w:rFonts w:ascii="Sylfaen" w:hAnsi="Sylfaen" w:cs="Sylfaen"/>
          <w:noProof/>
          <w:sz w:val="22"/>
          <w:szCs w:val="22"/>
          <w:lang w:val="ka-GE"/>
        </w:rPr>
        <w:t xml:space="preserve">კვარტალი - </w:t>
      </w:r>
      <w:r w:rsidR="00B43930" w:rsidRPr="00A56260">
        <w:rPr>
          <w:rFonts w:ascii="Sylfaen" w:hAnsi="Sylfaen" w:cs="Sylfaen"/>
          <w:noProof/>
          <w:sz w:val="22"/>
          <w:szCs w:val="22"/>
          <w:lang w:val="ka-GE"/>
        </w:rPr>
        <w:t>9</w:t>
      </w:r>
      <w:r w:rsidR="00EE3118" w:rsidRPr="00A56260">
        <w:rPr>
          <w:rFonts w:ascii="Sylfaen" w:hAnsi="Sylfaen" w:cs="Sylfaen"/>
          <w:noProof/>
          <w:sz w:val="22"/>
          <w:szCs w:val="22"/>
          <w:lang w:val="ka-GE"/>
        </w:rPr>
        <w:t>,</w:t>
      </w:r>
      <w:r w:rsidR="00B43930" w:rsidRPr="00A56260">
        <w:rPr>
          <w:rFonts w:ascii="Sylfaen" w:hAnsi="Sylfaen" w:cs="Sylfaen"/>
          <w:noProof/>
          <w:sz w:val="22"/>
          <w:szCs w:val="22"/>
          <w:lang w:val="ka-GE"/>
        </w:rPr>
        <w:t>7</w:t>
      </w:r>
      <w:r w:rsidR="00EE3118" w:rsidRPr="00A56260">
        <w:rPr>
          <w:rFonts w:ascii="Sylfaen" w:hAnsi="Sylfaen" w:cs="Sylfaen"/>
          <w:noProof/>
          <w:sz w:val="22"/>
          <w:szCs w:val="22"/>
          <w:lang w:val="ka-GE"/>
        </w:rPr>
        <w:t>%</w:t>
      </w:r>
    </w:p>
    <w:p w:rsidR="007B6E99" w:rsidRPr="00A56260"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202</w:t>
      </w:r>
      <w:r w:rsidR="00B43930" w:rsidRPr="00A56260">
        <w:rPr>
          <w:rFonts w:ascii="Sylfaen" w:hAnsi="Sylfaen" w:cs="Sylfaen"/>
          <w:noProof/>
          <w:sz w:val="22"/>
          <w:szCs w:val="22"/>
          <w:lang w:val="ka-GE"/>
        </w:rPr>
        <w:t>3</w:t>
      </w:r>
      <w:r w:rsidR="007B6E99" w:rsidRPr="00A56260">
        <w:rPr>
          <w:rFonts w:ascii="Sylfaen" w:hAnsi="Sylfaen" w:cs="Sylfaen"/>
          <w:noProof/>
          <w:sz w:val="22"/>
          <w:szCs w:val="22"/>
          <w:lang w:val="ka-GE"/>
        </w:rPr>
        <w:t xml:space="preserve">წ. </w:t>
      </w:r>
      <w:r w:rsidR="007B6E99" w:rsidRPr="00A56260">
        <w:rPr>
          <w:rFonts w:ascii="Sylfaen" w:hAnsi="Sylfaen" w:cs="Sylfaen"/>
          <w:noProof/>
          <w:sz w:val="22"/>
          <w:szCs w:val="22"/>
          <w:lang w:val="en-US"/>
        </w:rPr>
        <w:t>I</w:t>
      </w:r>
      <w:r w:rsidR="007B6E99" w:rsidRPr="00A56260">
        <w:rPr>
          <w:rFonts w:ascii="Sylfaen" w:hAnsi="Sylfaen" w:cs="Sylfaen"/>
          <w:noProof/>
          <w:sz w:val="22"/>
          <w:szCs w:val="22"/>
          <w:lang w:val="ka-GE"/>
        </w:rPr>
        <w:t xml:space="preserve"> კვარტალი - </w:t>
      </w:r>
      <w:r w:rsidR="00B43930" w:rsidRPr="00A56260">
        <w:rPr>
          <w:rFonts w:ascii="Sylfaen" w:hAnsi="Sylfaen" w:cs="Sylfaen"/>
          <w:noProof/>
          <w:sz w:val="22"/>
          <w:szCs w:val="22"/>
          <w:lang w:val="ka-GE"/>
        </w:rPr>
        <w:t>7</w:t>
      </w:r>
      <w:r w:rsidRPr="00A56260">
        <w:rPr>
          <w:rFonts w:ascii="Sylfaen" w:hAnsi="Sylfaen" w:cs="Sylfaen"/>
          <w:noProof/>
          <w:sz w:val="22"/>
          <w:szCs w:val="22"/>
          <w:lang w:val="ka-GE"/>
        </w:rPr>
        <w:t>,</w:t>
      </w:r>
      <w:r w:rsidR="00B43930" w:rsidRPr="00A56260">
        <w:rPr>
          <w:rFonts w:ascii="Sylfaen" w:hAnsi="Sylfaen" w:cs="Sylfaen"/>
          <w:noProof/>
          <w:sz w:val="22"/>
          <w:szCs w:val="22"/>
          <w:lang w:val="ka-GE"/>
        </w:rPr>
        <w:t>7</w:t>
      </w:r>
      <w:r w:rsidRPr="00A56260">
        <w:rPr>
          <w:rFonts w:ascii="Sylfaen" w:hAnsi="Sylfaen" w:cs="Sylfaen"/>
          <w:noProof/>
          <w:sz w:val="22"/>
          <w:szCs w:val="22"/>
          <w:lang w:val="ka-GE"/>
        </w:rPr>
        <w:t>%</w:t>
      </w:r>
    </w:p>
    <w:p w:rsidR="007B6E99" w:rsidRPr="00A56260"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202</w:t>
      </w:r>
      <w:r w:rsidR="00B43930" w:rsidRPr="00A56260">
        <w:rPr>
          <w:rFonts w:ascii="Sylfaen" w:hAnsi="Sylfaen" w:cs="Sylfaen"/>
          <w:noProof/>
          <w:sz w:val="22"/>
          <w:szCs w:val="22"/>
          <w:lang w:val="ka-GE"/>
        </w:rPr>
        <w:t>3</w:t>
      </w:r>
      <w:r w:rsidRPr="00A56260">
        <w:rPr>
          <w:rFonts w:ascii="Sylfaen" w:hAnsi="Sylfaen" w:cs="Sylfaen"/>
          <w:noProof/>
          <w:sz w:val="22"/>
          <w:szCs w:val="22"/>
          <w:lang w:val="ka-GE"/>
        </w:rPr>
        <w:t xml:space="preserve">წ. </w:t>
      </w:r>
      <w:r w:rsidRPr="00A56260">
        <w:rPr>
          <w:rFonts w:ascii="Sylfaen" w:hAnsi="Sylfaen" w:cs="Sylfaen"/>
          <w:noProof/>
          <w:sz w:val="22"/>
          <w:szCs w:val="22"/>
          <w:lang w:val="en-US"/>
        </w:rPr>
        <w:t>II</w:t>
      </w:r>
      <w:r w:rsidRPr="00A56260">
        <w:rPr>
          <w:rFonts w:ascii="Sylfaen" w:hAnsi="Sylfaen" w:cs="Sylfaen"/>
          <w:noProof/>
          <w:sz w:val="22"/>
          <w:szCs w:val="22"/>
          <w:lang w:val="ka-GE"/>
        </w:rPr>
        <w:t xml:space="preserve"> კვარტალი - </w:t>
      </w:r>
      <w:r w:rsidR="00EE3118" w:rsidRPr="00A56260">
        <w:rPr>
          <w:rFonts w:ascii="Sylfaen" w:hAnsi="Sylfaen" w:cs="Sylfaen"/>
          <w:noProof/>
          <w:sz w:val="22"/>
          <w:szCs w:val="22"/>
          <w:lang w:val="ka-GE"/>
        </w:rPr>
        <w:t>7,</w:t>
      </w:r>
      <w:r w:rsidR="00B43930" w:rsidRPr="00A56260">
        <w:rPr>
          <w:rFonts w:ascii="Sylfaen" w:hAnsi="Sylfaen" w:cs="Sylfaen"/>
          <w:noProof/>
          <w:sz w:val="22"/>
          <w:szCs w:val="22"/>
          <w:lang w:val="ka-GE"/>
        </w:rPr>
        <w:t>5</w:t>
      </w:r>
      <w:r w:rsidRPr="00A56260">
        <w:rPr>
          <w:rFonts w:ascii="Sylfaen" w:hAnsi="Sylfaen" w:cs="Sylfaen"/>
          <w:noProof/>
          <w:sz w:val="22"/>
          <w:szCs w:val="22"/>
          <w:lang w:val="ka-GE"/>
        </w:rPr>
        <w:t>%;</w:t>
      </w:r>
    </w:p>
    <w:p w:rsidR="007B6E99" w:rsidRPr="00A56260"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56260">
        <w:rPr>
          <w:rFonts w:ascii="Sylfaen" w:hAnsi="Sylfaen" w:cs="Sylfaen"/>
          <w:noProof/>
          <w:sz w:val="22"/>
          <w:szCs w:val="22"/>
          <w:lang w:val="ka-GE"/>
        </w:rPr>
        <w:t>აღნიშნული მაჩვენებლების სა</w:t>
      </w:r>
      <w:r w:rsidR="00311E9F" w:rsidRPr="00A56260">
        <w:rPr>
          <w:rFonts w:ascii="Sylfaen" w:hAnsi="Sylfaen" w:cs="Sylfaen"/>
          <w:noProof/>
          <w:sz w:val="22"/>
          <w:szCs w:val="22"/>
          <w:lang w:val="ka-GE"/>
        </w:rPr>
        <w:t xml:space="preserve">შუალო არითმეტიკული შეადგენს </w:t>
      </w:r>
      <w:r w:rsidR="00B43930" w:rsidRPr="00A56260">
        <w:rPr>
          <w:rFonts w:ascii="Sylfaen" w:hAnsi="Sylfaen" w:cs="Sylfaen"/>
          <w:noProof/>
          <w:sz w:val="22"/>
          <w:szCs w:val="22"/>
          <w:lang w:val="ka-GE"/>
        </w:rPr>
        <w:t>9,5</w:t>
      </w:r>
      <w:r w:rsidRPr="00A56260">
        <w:rPr>
          <w:rFonts w:ascii="Sylfaen" w:hAnsi="Sylfaen" w:cs="Sylfaen"/>
          <w:noProof/>
          <w:sz w:val="22"/>
          <w:szCs w:val="22"/>
          <w:lang w:val="ka-GE"/>
        </w:rPr>
        <w:t xml:space="preserve">%-ს, ხოლო მისი 80% - </w:t>
      </w:r>
      <w:r w:rsidR="00B43930" w:rsidRPr="00A56260">
        <w:rPr>
          <w:rFonts w:ascii="Sylfaen" w:hAnsi="Sylfaen" w:cs="Sylfaen"/>
          <w:noProof/>
          <w:sz w:val="22"/>
          <w:szCs w:val="22"/>
          <w:lang w:val="ka-GE"/>
        </w:rPr>
        <w:t>7</w:t>
      </w:r>
      <w:r w:rsidR="00311E9F" w:rsidRPr="00A56260">
        <w:rPr>
          <w:rFonts w:ascii="Sylfaen" w:hAnsi="Sylfaen" w:cs="Sylfaen"/>
          <w:noProof/>
          <w:sz w:val="22"/>
          <w:szCs w:val="22"/>
          <w:lang w:val="ka-GE"/>
        </w:rPr>
        <w:t>,6</w:t>
      </w:r>
      <w:r w:rsidRPr="00A56260">
        <w:rPr>
          <w:rFonts w:ascii="Sylfaen" w:hAnsi="Sylfaen" w:cs="Sylfaen"/>
          <w:noProof/>
          <w:sz w:val="22"/>
          <w:szCs w:val="22"/>
          <w:lang w:val="ka-GE"/>
        </w:rPr>
        <w:t>%-ს. შესაბამისად პენსიის მოცულობა უნდა გაიზარდ</w:t>
      </w:r>
      <w:r w:rsidR="00E42F32" w:rsidRPr="00A56260">
        <w:rPr>
          <w:rFonts w:ascii="Sylfaen" w:hAnsi="Sylfaen" w:cs="Sylfaen"/>
          <w:noProof/>
          <w:sz w:val="22"/>
          <w:szCs w:val="22"/>
          <w:lang w:val="ka-GE"/>
        </w:rPr>
        <w:t>ო</w:t>
      </w:r>
      <w:r w:rsidRPr="00A56260">
        <w:rPr>
          <w:rFonts w:ascii="Sylfaen" w:hAnsi="Sylfaen" w:cs="Sylfaen"/>
          <w:noProof/>
          <w:sz w:val="22"/>
          <w:szCs w:val="22"/>
          <w:lang w:val="ka-GE"/>
        </w:rPr>
        <w:t xml:space="preserve">ს </w:t>
      </w:r>
      <w:r w:rsidR="00B43930" w:rsidRPr="00A56260">
        <w:rPr>
          <w:rFonts w:ascii="Sylfaen" w:hAnsi="Sylfaen" w:cs="Sylfaen"/>
          <w:noProof/>
          <w:sz w:val="22"/>
          <w:szCs w:val="22"/>
          <w:lang w:val="ka-GE"/>
        </w:rPr>
        <w:t>5,8</w:t>
      </w:r>
      <w:r w:rsidRPr="00A56260">
        <w:rPr>
          <w:rFonts w:ascii="Sylfaen" w:hAnsi="Sylfaen" w:cs="Sylfaen"/>
          <w:noProof/>
          <w:sz w:val="22"/>
          <w:szCs w:val="22"/>
          <w:lang w:val="ka-GE"/>
        </w:rPr>
        <w:t>%+</w:t>
      </w:r>
      <w:r w:rsidR="00B43930" w:rsidRPr="00A56260">
        <w:rPr>
          <w:rFonts w:ascii="Sylfaen" w:hAnsi="Sylfaen" w:cs="Sylfaen"/>
          <w:noProof/>
          <w:sz w:val="22"/>
          <w:szCs w:val="22"/>
          <w:lang w:val="ka-GE"/>
        </w:rPr>
        <w:t>7</w:t>
      </w:r>
      <w:r w:rsidR="00311E9F" w:rsidRPr="00A56260">
        <w:rPr>
          <w:rFonts w:ascii="Sylfaen" w:hAnsi="Sylfaen" w:cs="Sylfaen"/>
          <w:noProof/>
          <w:sz w:val="22"/>
          <w:szCs w:val="22"/>
          <w:lang w:val="ka-GE"/>
        </w:rPr>
        <w:t>,6</w:t>
      </w:r>
      <w:r w:rsidRPr="00A56260">
        <w:rPr>
          <w:rFonts w:ascii="Sylfaen" w:hAnsi="Sylfaen" w:cs="Sylfaen"/>
          <w:noProof/>
          <w:sz w:val="22"/>
          <w:szCs w:val="22"/>
          <w:lang w:val="ka-GE"/>
        </w:rPr>
        <w:t>%=</w:t>
      </w:r>
      <w:r w:rsidR="008D3BFE" w:rsidRPr="00A56260">
        <w:rPr>
          <w:rFonts w:ascii="Sylfaen" w:hAnsi="Sylfaen" w:cs="Sylfaen"/>
          <w:noProof/>
          <w:sz w:val="22"/>
          <w:szCs w:val="22"/>
          <w:lang w:val="ka-GE"/>
        </w:rPr>
        <w:t>13</w:t>
      </w:r>
      <w:r w:rsidR="00311E9F" w:rsidRPr="00A56260">
        <w:rPr>
          <w:rFonts w:ascii="Sylfaen" w:hAnsi="Sylfaen" w:cs="Sylfaen"/>
          <w:noProof/>
          <w:sz w:val="22"/>
          <w:szCs w:val="22"/>
          <w:lang w:val="ka-GE"/>
        </w:rPr>
        <w:t>,</w:t>
      </w:r>
      <w:r w:rsidR="008D3BFE" w:rsidRPr="00A56260">
        <w:rPr>
          <w:rFonts w:ascii="Sylfaen" w:hAnsi="Sylfaen" w:cs="Sylfaen"/>
          <w:noProof/>
          <w:sz w:val="22"/>
          <w:szCs w:val="22"/>
          <w:lang w:val="ka-GE"/>
        </w:rPr>
        <w:t>4</w:t>
      </w:r>
      <w:r w:rsidRPr="00A56260">
        <w:rPr>
          <w:rFonts w:ascii="Sylfaen" w:hAnsi="Sylfaen" w:cs="Sylfaen"/>
          <w:noProof/>
          <w:sz w:val="22"/>
          <w:szCs w:val="22"/>
          <w:lang w:val="ka-GE"/>
        </w:rPr>
        <w:t>%-ით. აღნი</w:t>
      </w:r>
      <w:r w:rsidR="00311E9F" w:rsidRPr="00A56260">
        <w:rPr>
          <w:rFonts w:ascii="Sylfaen" w:hAnsi="Sylfaen" w:cs="Sylfaen"/>
          <w:noProof/>
          <w:sz w:val="22"/>
          <w:szCs w:val="22"/>
          <w:lang w:val="ka-GE"/>
        </w:rPr>
        <w:t>შნული ფორმულით პენსიის ზრდა</w:t>
      </w:r>
      <w:r w:rsidR="00E42F32" w:rsidRPr="00A56260">
        <w:rPr>
          <w:rFonts w:ascii="Sylfaen" w:hAnsi="Sylfaen" w:cs="Sylfaen"/>
          <w:noProof/>
          <w:sz w:val="22"/>
          <w:szCs w:val="22"/>
          <w:lang w:val="ka-GE"/>
        </w:rPr>
        <w:t xml:space="preserve"> შეადგენს 48,9 ლარს</w:t>
      </w:r>
      <w:r w:rsidR="00311E9F" w:rsidRPr="00A56260">
        <w:rPr>
          <w:rFonts w:ascii="Sylfaen" w:hAnsi="Sylfaen" w:cs="Sylfaen"/>
          <w:noProof/>
          <w:sz w:val="22"/>
          <w:szCs w:val="22"/>
          <w:lang w:val="ka-GE"/>
        </w:rPr>
        <w:t xml:space="preserve"> (3</w:t>
      </w:r>
      <w:r w:rsidR="008D3BFE" w:rsidRPr="00A56260">
        <w:rPr>
          <w:rFonts w:ascii="Sylfaen" w:hAnsi="Sylfaen" w:cs="Sylfaen"/>
          <w:noProof/>
          <w:sz w:val="22"/>
          <w:szCs w:val="22"/>
          <w:lang w:val="ka-GE"/>
        </w:rPr>
        <w:t>65</w:t>
      </w:r>
      <w:r w:rsidRPr="00A56260">
        <w:rPr>
          <w:rFonts w:ascii="Sylfaen" w:hAnsi="Sylfaen" w:cs="Sylfaen"/>
          <w:noProof/>
          <w:sz w:val="22"/>
          <w:szCs w:val="22"/>
          <w:lang w:val="ka-GE"/>
        </w:rPr>
        <w:t>*</w:t>
      </w:r>
      <w:r w:rsidR="008D3BFE" w:rsidRPr="00A56260">
        <w:rPr>
          <w:rFonts w:ascii="Sylfaen" w:hAnsi="Sylfaen" w:cs="Sylfaen"/>
          <w:noProof/>
          <w:sz w:val="22"/>
          <w:szCs w:val="22"/>
          <w:lang w:val="ka-GE"/>
        </w:rPr>
        <w:t>13</w:t>
      </w:r>
      <w:r w:rsidRPr="00A56260">
        <w:rPr>
          <w:rFonts w:ascii="Sylfaen" w:hAnsi="Sylfaen" w:cs="Sylfaen"/>
          <w:noProof/>
          <w:sz w:val="22"/>
          <w:szCs w:val="22"/>
          <w:lang w:val="ka-GE"/>
        </w:rPr>
        <w:t>,</w:t>
      </w:r>
      <w:r w:rsidR="008D3BFE" w:rsidRPr="00A56260">
        <w:rPr>
          <w:rFonts w:ascii="Sylfaen" w:hAnsi="Sylfaen" w:cs="Sylfaen"/>
          <w:noProof/>
          <w:sz w:val="22"/>
          <w:szCs w:val="22"/>
          <w:lang w:val="ka-GE"/>
        </w:rPr>
        <w:t>4</w:t>
      </w:r>
      <w:r w:rsidRPr="00A56260">
        <w:rPr>
          <w:rFonts w:ascii="Sylfaen" w:hAnsi="Sylfaen" w:cs="Sylfaen"/>
          <w:noProof/>
          <w:sz w:val="22"/>
          <w:szCs w:val="22"/>
          <w:lang w:val="ka-GE"/>
        </w:rPr>
        <w:t>%=</w:t>
      </w:r>
      <w:r w:rsidR="008D3BFE" w:rsidRPr="00A56260">
        <w:rPr>
          <w:rFonts w:ascii="Sylfaen" w:hAnsi="Sylfaen" w:cs="Sylfaen"/>
          <w:noProof/>
          <w:sz w:val="22"/>
          <w:szCs w:val="22"/>
          <w:lang w:val="ka-GE"/>
        </w:rPr>
        <w:t>48,9</w:t>
      </w:r>
      <w:r w:rsidRPr="00A56260">
        <w:rPr>
          <w:rFonts w:ascii="Sylfaen" w:hAnsi="Sylfaen" w:cs="Sylfaen"/>
          <w:noProof/>
          <w:sz w:val="22"/>
          <w:szCs w:val="22"/>
          <w:lang w:val="ka-GE"/>
        </w:rPr>
        <w:t>)</w:t>
      </w:r>
      <w:r w:rsidR="00E42F32" w:rsidRPr="00A56260">
        <w:rPr>
          <w:rFonts w:ascii="Sylfaen" w:hAnsi="Sylfaen" w:cs="Sylfaen"/>
          <w:noProof/>
          <w:sz w:val="22"/>
          <w:szCs w:val="22"/>
          <w:lang w:val="ka-GE"/>
        </w:rPr>
        <w:t>. კანონის შესაბამისად ხორციელდება აღნიშნული თანხის დამრგვალება და პენსიის ზრდა განსაზღვრულია</w:t>
      </w:r>
      <w:r w:rsidRPr="00A56260">
        <w:rPr>
          <w:rFonts w:ascii="Sylfaen" w:hAnsi="Sylfaen" w:cs="Sylfaen"/>
          <w:noProof/>
          <w:sz w:val="22"/>
          <w:szCs w:val="22"/>
          <w:lang w:val="ka-GE"/>
        </w:rPr>
        <w:t xml:space="preserve"> </w:t>
      </w:r>
      <w:r w:rsidR="008D3BFE" w:rsidRPr="00A56260">
        <w:rPr>
          <w:rFonts w:ascii="Sylfaen" w:hAnsi="Sylfaen" w:cs="Sylfaen"/>
          <w:noProof/>
          <w:sz w:val="22"/>
          <w:szCs w:val="22"/>
          <w:lang w:val="ka-GE"/>
        </w:rPr>
        <w:t>50</w:t>
      </w:r>
      <w:r w:rsidRPr="00A56260">
        <w:rPr>
          <w:rFonts w:ascii="Sylfaen" w:hAnsi="Sylfaen" w:cs="Sylfaen"/>
          <w:noProof/>
          <w:sz w:val="22"/>
          <w:szCs w:val="22"/>
          <w:lang w:val="ka-GE"/>
        </w:rPr>
        <w:t xml:space="preserve"> ლარით</w:t>
      </w:r>
      <w:r w:rsidR="00E42F32" w:rsidRPr="00A56260">
        <w:rPr>
          <w:rFonts w:ascii="Sylfaen" w:hAnsi="Sylfaen" w:cs="Sylfaen"/>
          <w:noProof/>
          <w:sz w:val="22"/>
          <w:szCs w:val="22"/>
          <w:lang w:val="ka-GE"/>
        </w:rPr>
        <w:t>, რისი გათვალისწინებითაც</w:t>
      </w:r>
      <w:r w:rsidRPr="00A56260">
        <w:rPr>
          <w:rFonts w:ascii="Sylfaen" w:hAnsi="Sylfaen" w:cs="Sylfaen"/>
          <w:noProof/>
          <w:sz w:val="22"/>
          <w:szCs w:val="22"/>
          <w:lang w:val="ka-GE"/>
        </w:rPr>
        <w:t xml:space="preserve"> მისი მოცულობა 202</w:t>
      </w:r>
      <w:r w:rsidR="008D3BFE" w:rsidRPr="00A56260">
        <w:rPr>
          <w:rFonts w:ascii="Sylfaen" w:hAnsi="Sylfaen" w:cs="Sylfaen"/>
          <w:noProof/>
          <w:sz w:val="22"/>
          <w:szCs w:val="22"/>
          <w:lang w:val="ka-GE"/>
        </w:rPr>
        <w:t>4</w:t>
      </w:r>
      <w:r w:rsidRPr="00A56260">
        <w:rPr>
          <w:rFonts w:ascii="Sylfaen" w:hAnsi="Sylfaen" w:cs="Sylfaen"/>
          <w:noProof/>
          <w:sz w:val="22"/>
          <w:szCs w:val="22"/>
          <w:lang w:val="ka-GE"/>
        </w:rPr>
        <w:t xml:space="preserve"> წლის იანვრიდან განისაზღ</w:t>
      </w:r>
      <w:r w:rsidR="003D5A28" w:rsidRPr="00A56260">
        <w:rPr>
          <w:rFonts w:ascii="Sylfaen" w:hAnsi="Sylfaen" w:cs="Sylfaen"/>
          <w:noProof/>
          <w:sz w:val="22"/>
          <w:szCs w:val="22"/>
          <w:lang w:val="ka-GE"/>
        </w:rPr>
        <w:t>ვრე</w:t>
      </w:r>
      <w:r w:rsidR="00311E9F" w:rsidRPr="00A56260">
        <w:rPr>
          <w:rFonts w:ascii="Sylfaen" w:hAnsi="Sylfaen" w:cs="Sylfaen"/>
          <w:noProof/>
          <w:sz w:val="22"/>
          <w:szCs w:val="22"/>
          <w:lang w:val="ka-GE"/>
        </w:rPr>
        <w:t xml:space="preserve">ბა </w:t>
      </w:r>
      <w:r w:rsidR="008D3BFE" w:rsidRPr="00A56260">
        <w:rPr>
          <w:rFonts w:ascii="Sylfaen" w:hAnsi="Sylfaen" w:cs="Sylfaen"/>
          <w:noProof/>
          <w:sz w:val="22"/>
          <w:szCs w:val="22"/>
          <w:lang w:val="ka-GE"/>
        </w:rPr>
        <w:t xml:space="preserve">415 </w:t>
      </w:r>
      <w:r w:rsidRPr="00A56260">
        <w:rPr>
          <w:rFonts w:ascii="Sylfaen" w:hAnsi="Sylfaen" w:cs="Sylfaen"/>
          <w:noProof/>
          <w:sz w:val="22"/>
          <w:szCs w:val="22"/>
          <w:lang w:val="ka-GE"/>
        </w:rPr>
        <w:t>ლარის ოდენობით.</w:t>
      </w:r>
    </w:p>
    <w:p w:rsidR="007B6E99" w:rsidRPr="00A56260"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Pr="00A56260"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56260">
        <w:rPr>
          <w:rFonts w:ascii="Sylfaen" w:hAnsi="Sylfaen" w:cs="Sylfaen"/>
          <w:noProof/>
          <w:sz w:val="22"/>
          <w:szCs w:val="22"/>
          <w:lang w:val="ka-GE"/>
        </w:rPr>
        <w:t xml:space="preserve">მაღალმთიან დასახლებებში მცხოვრები პენსიონერებისთვის კანონით განსაზღვრული </w:t>
      </w:r>
      <w:r w:rsidR="00E42F32" w:rsidRPr="00A56260">
        <w:rPr>
          <w:rFonts w:ascii="Sylfaen" w:hAnsi="Sylfaen" w:cs="Sylfaen"/>
          <w:noProof/>
          <w:sz w:val="22"/>
          <w:szCs w:val="22"/>
          <w:lang w:val="ka-GE"/>
        </w:rPr>
        <w:t xml:space="preserve">20 პროცენტიანი </w:t>
      </w:r>
      <w:r w:rsidRPr="00A56260">
        <w:rPr>
          <w:rFonts w:ascii="Sylfaen" w:hAnsi="Sylfaen" w:cs="Sylfaen"/>
          <w:noProof/>
          <w:sz w:val="22"/>
          <w:szCs w:val="22"/>
          <w:lang w:val="ka-GE"/>
        </w:rPr>
        <w:t>დანამატების გათვალისწინებით, 70 წლამდე პირთა პენსია იქნება 3</w:t>
      </w:r>
      <w:r w:rsidR="008D3BFE" w:rsidRPr="00A56260">
        <w:rPr>
          <w:rFonts w:ascii="Sylfaen" w:hAnsi="Sylfaen" w:cs="Sylfaen"/>
          <w:noProof/>
          <w:sz w:val="22"/>
          <w:szCs w:val="22"/>
          <w:lang w:val="ka-GE"/>
        </w:rPr>
        <w:t>78</w:t>
      </w:r>
      <w:r w:rsidRPr="00A56260">
        <w:rPr>
          <w:rFonts w:ascii="Sylfaen" w:hAnsi="Sylfaen" w:cs="Sylfaen"/>
          <w:noProof/>
          <w:sz w:val="22"/>
          <w:szCs w:val="22"/>
          <w:lang w:val="ka-GE"/>
        </w:rPr>
        <w:t xml:space="preserve"> ლარი, ხოლო 70 წლის და მეტი ასაკის პირთა პენსია </w:t>
      </w:r>
      <w:r w:rsidR="008D3BFE" w:rsidRPr="00A56260">
        <w:rPr>
          <w:rFonts w:ascii="Sylfaen" w:hAnsi="Sylfaen" w:cs="Sylfaen"/>
          <w:noProof/>
          <w:sz w:val="22"/>
          <w:szCs w:val="22"/>
          <w:lang w:val="ka-GE"/>
        </w:rPr>
        <w:t xml:space="preserve">498 </w:t>
      </w:r>
      <w:r w:rsidRPr="00A56260">
        <w:rPr>
          <w:rFonts w:ascii="Sylfaen" w:hAnsi="Sylfaen" w:cs="Sylfaen"/>
          <w:noProof/>
          <w:sz w:val="22"/>
          <w:szCs w:val="22"/>
          <w:lang w:val="ka-GE"/>
        </w:rPr>
        <w:t>ლარი.</w:t>
      </w:r>
    </w:p>
    <w:p w:rsidR="00CE06C8" w:rsidRPr="00A56260"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D87BBB" w:rsidRPr="00A56260" w:rsidRDefault="00D87BBB" w:rsidP="00D87BB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56260">
        <w:rPr>
          <w:rFonts w:ascii="Sylfaen" w:hAnsi="Sylfaen" w:cs="Sylfaen"/>
          <w:noProof/>
          <w:sz w:val="22"/>
          <w:szCs w:val="22"/>
          <w:lang w:val="ka-GE"/>
        </w:rPr>
        <w:t>ბიუჯეტის გადამუშავებული ვარიანტი ითვალისწინებს სახელმწიფო კომპენსაციებისა და აკადემიური სტიპენდიებისთვის არსებული ზედა ზღვრის (560 ლარი) გადაანგარიშებას 1 000 ლარამდე. ამავდრ</w:t>
      </w:r>
      <w:r w:rsidR="00AB1D54" w:rsidRPr="00A56260">
        <w:rPr>
          <w:rFonts w:ascii="Sylfaen" w:hAnsi="Sylfaen" w:cs="Sylfaen"/>
          <w:noProof/>
          <w:sz w:val="22"/>
          <w:szCs w:val="22"/>
          <w:lang w:val="ka-GE"/>
        </w:rPr>
        <w:t>ოულად პოლიციელებსა და ჯარისკაცე</w:t>
      </w:r>
      <w:r w:rsidRPr="00A56260">
        <w:rPr>
          <w:rFonts w:ascii="Sylfaen" w:hAnsi="Sylfaen" w:cs="Sylfaen"/>
          <w:noProof/>
          <w:sz w:val="22"/>
          <w:szCs w:val="22"/>
          <w:lang w:val="ka-GE"/>
        </w:rPr>
        <w:t>ბზე, ნამსახურების თითო წელს</w:t>
      </w:r>
      <w:r w:rsidR="00CE4A3A" w:rsidRPr="00A56260">
        <w:rPr>
          <w:rFonts w:ascii="Sylfaen" w:hAnsi="Sylfaen" w:cs="Sylfaen"/>
          <w:noProof/>
          <w:sz w:val="22"/>
          <w:szCs w:val="22"/>
          <w:lang w:val="ka-GE"/>
        </w:rPr>
        <w:t xml:space="preserve"> განსაზღვრული თანხის საშუალოდ 28</w:t>
      </w:r>
      <w:r w:rsidRPr="00A56260">
        <w:rPr>
          <w:rFonts w:ascii="Sylfaen" w:hAnsi="Sylfaen" w:cs="Sylfaen"/>
          <w:noProof/>
          <w:sz w:val="22"/>
          <w:szCs w:val="22"/>
          <w:lang w:val="ka-GE"/>
        </w:rPr>
        <w:t>%-იან ზრდას. შედეგად, მნიშვნელოვნად გაიზრდება იმ პირთა კომპენსაციები, რომლებიც ი</w:t>
      </w:r>
      <w:r w:rsidR="00AB1D54" w:rsidRPr="00A56260">
        <w:rPr>
          <w:rFonts w:ascii="Sylfaen" w:hAnsi="Sylfaen" w:cs="Sylfaen"/>
          <w:noProof/>
          <w:sz w:val="22"/>
          <w:szCs w:val="22"/>
          <w:lang w:val="ka-GE"/>
        </w:rPr>
        <w:t>ღ</w:t>
      </w:r>
      <w:r w:rsidRPr="00A56260">
        <w:rPr>
          <w:rFonts w:ascii="Sylfaen" w:hAnsi="Sylfaen" w:cs="Sylfaen"/>
          <w:noProof/>
          <w:sz w:val="22"/>
          <w:szCs w:val="22"/>
          <w:lang w:val="ka-GE"/>
        </w:rPr>
        <w:t>ებდნენ მაქსიმალურ ზღვარს, ხოლო სხვა პირთა კომპენსაცია გაიზრდება საშუალოდ 2</w:t>
      </w:r>
      <w:r w:rsidR="00CE4A3A" w:rsidRPr="00A56260">
        <w:rPr>
          <w:rFonts w:ascii="Sylfaen" w:hAnsi="Sylfaen" w:cs="Sylfaen"/>
          <w:noProof/>
          <w:sz w:val="22"/>
          <w:szCs w:val="22"/>
          <w:lang w:val="ka-GE"/>
        </w:rPr>
        <w:t>8</w:t>
      </w:r>
      <w:r w:rsidRPr="00A56260">
        <w:rPr>
          <w:rFonts w:ascii="Sylfaen" w:hAnsi="Sylfaen" w:cs="Sylfaen"/>
          <w:noProof/>
          <w:sz w:val="22"/>
          <w:szCs w:val="22"/>
          <w:lang w:val="ka-GE"/>
        </w:rPr>
        <w:t>%-ით;</w:t>
      </w:r>
    </w:p>
    <w:p w:rsidR="00D87BBB" w:rsidRPr="00A56260" w:rsidRDefault="00D87BBB" w:rsidP="00D87BB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A56260"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E06C8" w:rsidRPr="00A56260" w:rsidRDefault="00C70893" w:rsidP="00C35A18">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A56260">
        <w:rPr>
          <w:rFonts w:ascii="Sylfaen" w:hAnsi="Sylfaen" w:cs="Sylfaen"/>
          <w:noProof/>
          <w:sz w:val="22"/>
          <w:szCs w:val="22"/>
          <w:lang w:val="ka-GE"/>
        </w:rPr>
        <w:t>1 </w:t>
      </w:r>
      <w:r w:rsidR="00552F80" w:rsidRPr="00A56260">
        <w:rPr>
          <w:rFonts w:ascii="Sylfaen" w:hAnsi="Sylfaen" w:cs="Sylfaen"/>
          <w:noProof/>
          <w:sz w:val="22"/>
          <w:szCs w:val="22"/>
          <w:lang w:val="ka-GE"/>
        </w:rPr>
        <w:t>519</w:t>
      </w:r>
      <w:r w:rsidR="00311E9F" w:rsidRPr="00A56260">
        <w:rPr>
          <w:rFonts w:ascii="Sylfaen" w:hAnsi="Sylfaen" w:cs="Sylfaen"/>
          <w:noProof/>
          <w:sz w:val="22"/>
          <w:szCs w:val="22"/>
          <w:lang w:val="ka-GE"/>
        </w:rPr>
        <w:t>,</w:t>
      </w:r>
      <w:r w:rsidR="008D3BFE" w:rsidRPr="00A56260">
        <w:rPr>
          <w:rFonts w:ascii="Sylfaen" w:hAnsi="Sylfaen" w:cs="Sylfaen"/>
          <w:noProof/>
          <w:sz w:val="22"/>
          <w:szCs w:val="22"/>
          <w:lang w:val="ka-GE"/>
        </w:rPr>
        <w:t>0</w:t>
      </w:r>
      <w:r w:rsidRPr="00A56260">
        <w:rPr>
          <w:rFonts w:ascii="Sylfaen" w:hAnsi="Sylfaen" w:cs="Sylfaen"/>
          <w:noProof/>
          <w:sz w:val="22"/>
          <w:szCs w:val="22"/>
          <w:lang w:val="ka-GE"/>
        </w:rPr>
        <w:t xml:space="preserve"> მლნ ლარი</w:t>
      </w:r>
      <w:r w:rsidR="00CE4A3A" w:rsidRPr="00A56260">
        <w:rPr>
          <w:rFonts w:ascii="Sylfaen" w:hAnsi="Sylfaen" w:cs="Sylfaen"/>
          <w:noProof/>
          <w:sz w:val="22"/>
          <w:szCs w:val="22"/>
          <w:lang w:val="ka-GE"/>
        </w:rPr>
        <w:t>;</w:t>
      </w:r>
    </w:p>
    <w:p w:rsidR="00552F80" w:rsidRPr="00A56260"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42F32" w:rsidRPr="00A56260" w:rsidRDefault="00E42F32"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sz w:val="22"/>
          <w:szCs w:val="22"/>
          <w:lang w:val="ka-GE"/>
        </w:rPr>
      </w:pPr>
      <w:r w:rsidRPr="00A56260">
        <w:rPr>
          <w:rFonts w:ascii="Sylfaen" w:hAnsi="Sylfaen" w:cs="Sylfaen"/>
          <w:noProof/>
          <w:sz w:val="22"/>
          <w:szCs w:val="22"/>
          <w:lang w:val="ka-GE"/>
        </w:rPr>
        <w:t xml:space="preserve">აღნიშნული თანხის ფარგლებში, კანონმდებლობის შესაბამისად </w:t>
      </w:r>
      <w:r w:rsidR="0049269C" w:rsidRPr="00A56260">
        <w:rPr>
          <w:rFonts w:ascii="Sylfaen" w:hAnsi="Sylfaen"/>
          <w:sz w:val="22"/>
          <w:szCs w:val="22"/>
          <w:lang w:val="ka-GE"/>
        </w:rPr>
        <w:t xml:space="preserve">გათვალისწინებულია მკვეთრად გამოხატული და 18 წლამდე 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 ასევე გათვალისწინებულია მიმდინარე წლის ივლისიდან 200 ლარამდე გაზრდილი ბავშვთა სოციალური დახმარების სრული წლის დაფინანსება; </w:t>
      </w:r>
    </w:p>
    <w:p w:rsidR="00552F80" w:rsidRPr="00A56260" w:rsidRDefault="00552F80"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552F80" w:rsidRPr="00A56260"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56260">
        <w:rPr>
          <w:rFonts w:ascii="Sylfaen" w:hAnsi="Sylfaen" w:cs="Sylfaen"/>
          <w:noProof/>
          <w:sz w:val="22"/>
          <w:szCs w:val="22"/>
          <w:lang w:val="ka-GE"/>
        </w:rPr>
        <w:t>გადამუშავებულ ვარიანტში გათვალისწინებულია საყოფაცხოვრებო სუბსიდიის მოცულობების ზრდა, კერძოდ 7 ლარიანი სუბსიდია იზრდება 40 ლარამდე, 22 ლარიანი - 60 ლარამდე, ხოლო 44 ლარიანი - 80 ლარამდე;</w:t>
      </w:r>
    </w:p>
    <w:p w:rsidR="00552F80" w:rsidRPr="00A56260"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552F80" w:rsidRPr="00A56260"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56260">
        <w:rPr>
          <w:rFonts w:ascii="Sylfaen" w:hAnsi="Sylfaen" w:cs="Sylfaen"/>
          <w:noProof/>
          <w:sz w:val="22"/>
          <w:szCs w:val="22"/>
          <w:lang w:val="ka-GE"/>
        </w:rPr>
        <w:t xml:space="preserve">გარდა ამისა, აღსანიშნავია ახალი პროგრამის დაწყება, რომლის ფარგლებში მრავალშვილიანი უსახლკარო ოჯახებისთვის </w:t>
      </w:r>
      <w:r w:rsidR="00513A1E" w:rsidRPr="00A56260">
        <w:rPr>
          <w:rFonts w:ascii="Sylfaen" w:hAnsi="Sylfaen" w:cs="Sylfaen"/>
          <w:noProof/>
          <w:sz w:val="22"/>
          <w:szCs w:val="22"/>
          <w:lang w:val="ka-GE"/>
        </w:rPr>
        <w:t>დაიწყება</w:t>
      </w:r>
      <w:r w:rsidRPr="00A56260">
        <w:rPr>
          <w:rFonts w:ascii="Sylfaen" w:hAnsi="Sylfaen" w:cs="Sylfaen"/>
          <w:noProof/>
          <w:sz w:val="22"/>
          <w:szCs w:val="22"/>
          <w:lang w:val="ka-GE"/>
        </w:rPr>
        <w:t xml:space="preserve"> საცხოვრებელი სახლების შესყიდვა</w:t>
      </w:r>
      <w:r w:rsidR="00513A1E" w:rsidRPr="00A56260">
        <w:rPr>
          <w:rFonts w:ascii="Sylfaen" w:hAnsi="Sylfaen" w:cs="Sylfaen"/>
          <w:noProof/>
          <w:sz w:val="22"/>
          <w:szCs w:val="22"/>
          <w:lang w:val="ka-GE"/>
        </w:rPr>
        <w:t>, რისთვისაც გათვალისწინებულია 25,0 მლნ ლარი</w:t>
      </w:r>
      <w:r w:rsidRPr="00A56260">
        <w:rPr>
          <w:rFonts w:ascii="Sylfaen" w:hAnsi="Sylfaen" w:cs="Sylfaen"/>
          <w:noProof/>
          <w:sz w:val="22"/>
          <w:szCs w:val="22"/>
          <w:lang w:val="ka-GE"/>
        </w:rPr>
        <w:t>;</w:t>
      </w:r>
    </w:p>
    <w:p w:rsidR="00552F80" w:rsidRPr="00A56260" w:rsidRDefault="00552F80"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A56260"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 xml:space="preserve">სოციალური შეღავათები მაღალმთიან დასახლებაში - </w:t>
      </w:r>
      <w:r w:rsidR="008D3BFE" w:rsidRPr="00A56260">
        <w:rPr>
          <w:rFonts w:ascii="Sylfaen" w:hAnsi="Sylfaen" w:cs="Sylfaen"/>
          <w:noProof/>
          <w:sz w:val="22"/>
          <w:szCs w:val="22"/>
          <w:lang w:val="ka-GE"/>
        </w:rPr>
        <w:t>101,6</w:t>
      </w:r>
      <w:r w:rsidR="003D5A28" w:rsidRPr="00A56260">
        <w:rPr>
          <w:rFonts w:ascii="Sylfaen" w:hAnsi="Sylfaen" w:cs="Sylfaen"/>
          <w:noProof/>
          <w:sz w:val="22"/>
          <w:szCs w:val="22"/>
          <w:lang w:val="ka-GE"/>
        </w:rPr>
        <w:t xml:space="preserve"> მლნ ლარი. პენსიის ზრდის შესაბამისად იზრდე</w:t>
      </w:r>
      <w:r w:rsidR="00CE06C8" w:rsidRPr="00A56260">
        <w:rPr>
          <w:rFonts w:ascii="Sylfaen" w:hAnsi="Sylfaen" w:cs="Sylfaen"/>
          <w:noProof/>
          <w:sz w:val="22"/>
          <w:szCs w:val="22"/>
          <w:lang w:val="ka-GE"/>
        </w:rPr>
        <w:t>ბა საპენსიო დანამატის მოცულობაც;</w:t>
      </w:r>
    </w:p>
    <w:p w:rsidR="00CE06C8" w:rsidRPr="00A56260" w:rsidRDefault="00CE06C8" w:rsidP="00CE06C8">
      <w:pPr>
        <w:pStyle w:val="ListParagraph"/>
        <w:rPr>
          <w:rFonts w:ascii="Sylfaen" w:hAnsi="Sylfaen" w:cs="Sylfaen"/>
          <w:noProof/>
          <w:sz w:val="22"/>
          <w:szCs w:val="22"/>
          <w:lang w:val="ka-GE"/>
        </w:rPr>
      </w:pPr>
    </w:p>
    <w:p w:rsidR="00CE06C8" w:rsidRPr="00A56260" w:rsidRDefault="00CE06C8"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 xml:space="preserve">სოციალური რეაბილიტაციისა და ბავშვზე ზრუნვის პროგრამის დაფინანსება </w:t>
      </w:r>
      <w:r w:rsidR="0049269C" w:rsidRPr="00A56260">
        <w:rPr>
          <w:rFonts w:ascii="Sylfaen" w:hAnsi="Sylfaen" w:cs="Sylfaen"/>
          <w:noProof/>
          <w:sz w:val="22"/>
          <w:szCs w:val="22"/>
          <w:lang w:val="ka-GE"/>
        </w:rPr>
        <w:t xml:space="preserve">შეადგენს </w:t>
      </w:r>
      <w:r w:rsidR="008D3BFE" w:rsidRPr="00A56260">
        <w:rPr>
          <w:rFonts w:ascii="Sylfaen" w:hAnsi="Sylfaen" w:cs="Sylfaen"/>
          <w:noProof/>
          <w:sz w:val="22"/>
          <w:szCs w:val="22"/>
          <w:lang w:val="ka-GE"/>
        </w:rPr>
        <w:t>76</w:t>
      </w:r>
      <w:r w:rsidRPr="00A56260">
        <w:rPr>
          <w:rFonts w:ascii="Sylfaen" w:hAnsi="Sylfaen" w:cs="Sylfaen"/>
          <w:noProof/>
          <w:sz w:val="22"/>
          <w:szCs w:val="22"/>
          <w:lang w:val="ka-GE"/>
        </w:rPr>
        <w:t>,</w:t>
      </w:r>
      <w:r w:rsidR="0049269C" w:rsidRPr="00A56260">
        <w:rPr>
          <w:rFonts w:ascii="Sylfaen" w:hAnsi="Sylfaen" w:cs="Sylfaen"/>
          <w:noProof/>
          <w:sz w:val="22"/>
          <w:szCs w:val="22"/>
          <w:lang w:val="ka-GE"/>
        </w:rPr>
        <w:t>4 მლნ ლარს</w:t>
      </w:r>
      <w:r w:rsidR="00513A1E" w:rsidRPr="00A56260">
        <w:rPr>
          <w:rFonts w:ascii="Sylfaen" w:hAnsi="Sylfaen" w:cs="Sylfaen"/>
          <w:noProof/>
          <w:sz w:val="22"/>
          <w:szCs w:val="22"/>
          <w:lang w:val="ka-GE"/>
        </w:rPr>
        <w:t xml:space="preserve"> (2023 წელთან შედარებით იზრდება 9,8 მლნ ლარით).</w:t>
      </w:r>
    </w:p>
    <w:p w:rsidR="00CE06C8" w:rsidRPr="00A56260" w:rsidRDefault="00CE06C8" w:rsidP="00CE06C8">
      <w:pPr>
        <w:pStyle w:val="ListParagraph"/>
        <w:rPr>
          <w:rFonts w:ascii="Sylfaen" w:hAnsi="Sylfaen" w:cs="Sylfaen"/>
          <w:noProof/>
          <w:sz w:val="22"/>
          <w:szCs w:val="22"/>
          <w:lang w:val="ka-GE"/>
        </w:rPr>
      </w:pPr>
    </w:p>
    <w:p w:rsidR="00CE06C8" w:rsidRPr="00A56260"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8D3BFE" w:rsidRPr="00A56260" w:rsidRDefault="00C70893" w:rsidP="00552F80">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მოსახლეობის ჯანმრთელობის დაცვა</w:t>
      </w:r>
      <w:r w:rsidRPr="00A56260">
        <w:rPr>
          <w:rFonts w:ascii="Sylfaen" w:hAnsi="Sylfaen" w:cs="Sylfaen"/>
          <w:noProof/>
          <w:sz w:val="22"/>
          <w:szCs w:val="22"/>
          <w:lang w:val="ka-GE"/>
        </w:rPr>
        <w:t xml:space="preserve"> - 1</w:t>
      </w:r>
      <w:r w:rsidR="00E81B38" w:rsidRPr="00A56260">
        <w:rPr>
          <w:rFonts w:ascii="Sylfaen" w:hAnsi="Sylfaen" w:cs="Sylfaen"/>
          <w:noProof/>
          <w:sz w:val="22"/>
          <w:szCs w:val="22"/>
          <w:lang w:val="ka-GE"/>
        </w:rPr>
        <w:t> 621,5</w:t>
      </w:r>
      <w:r w:rsidRPr="00A56260">
        <w:rPr>
          <w:rFonts w:ascii="Sylfaen" w:hAnsi="Sylfaen" w:cs="Sylfaen"/>
          <w:noProof/>
          <w:sz w:val="22"/>
          <w:szCs w:val="22"/>
          <w:lang w:val="ka-GE"/>
        </w:rPr>
        <w:t xml:space="preserve"> მლნ ლარი, </w:t>
      </w:r>
      <w:r w:rsidR="00591890" w:rsidRPr="00A56260">
        <w:rPr>
          <w:rFonts w:ascii="Sylfaen" w:hAnsi="Sylfaen" w:cs="Sylfaen"/>
          <w:noProof/>
          <w:sz w:val="22"/>
          <w:szCs w:val="22"/>
          <w:lang w:val="ka-GE"/>
        </w:rPr>
        <w:t>მათ შორის საყოველთ</w:t>
      </w:r>
      <w:r w:rsidR="001F6D62" w:rsidRPr="00A56260">
        <w:rPr>
          <w:rFonts w:ascii="Sylfaen" w:hAnsi="Sylfaen" w:cs="Sylfaen"/>
          <w:noProof/>
          <w:sz w:val="22"/>
          <w:szCs w:val="22"/>
          <w:lang w:val="ka-GE"/>
        </w:rPr>
        <w:t xml:space="preserve">აო ჯანდაცვის დაფინანსება შეადგენს </w:t>
      </w:r>
      <w:r w:rsidR="00552F80" w:rsidRPr="00A56260">
        <w:rPr>
          <w:rFonts w:ascii="Sylfaen" w:hAnsi="Sylfaen" w:cs="Sylfaen"/>
          <w:noProof/>
          <w:sz w:val="22"/>
          <w:szCs w:val="22"/>
          <w:lang w:val="ka-GE"/>
        </w:rPr>
        <w:t xml:space="preserve">1 035,0 მლნ ლარს. </w:t>
      </w:r>
      <w:r w:rsidR="008D3BFE" w:rsidRPr="00A56260">
        <w:rPr>
          <w:rFonts w:ascii="Sylfaen" w:hAnsi="Sylfaen" w:cs="Sylfaen"/>
          <w:noProof/>
          <w:sz w:val="22"/>
          <w:szCs w:val="22"/>
          <w:lang w:val="ka-GE"/>
        </w:rPr>
        <w:t xml:space="preserve"> </w:t>
      </w:r>
      <w:r w:rsidR="00E81B38" w:rsidRPr="00A56260">
        <w:rPr>
          <w:rFonts w:ascii="Sylfaen" w:hAnsi="Sylfaen" w:cs="Sylfaen"/>
          <w:noProof/>
          <w:sz w:val="22"/>
          <w:szCs w:val="22"/>
          <w:lang w:val="ka-GE"/>
        </w:rPr>
        <w:t xml:space="preserve">პროექტის გადამუშავებულ ვარიანტთან შედარებით ჯანდაცვის პროგრამების დაფინანსება გაზრდილია 14,2 მლნ ლარით. აღნიშნული თანხით განხორციელდება „საზოგადოებრივი ჯანდაცვის შესახებ“ </w:t>
      </w:r>
      <w:r w:rsidR="00DB3A17" w:rsidRPr="00A56260">
        <w:rPr>
          <w:rFonts w:ascii="Sylfaen" w:hAnsi="Sylfaen" w:cs="Sylfaen"/>
          <w:noProof/>
          <w:sz w:val="22"/>
          <w:szCs w:val="22"/>
          <w:lang w:val="ka-GE"/>
        </w:rPr>
        <w:t>საქართველოს კანონი</w:t>
      </w:r>
      <w:r w:rsidR="00E81B38" w:rsidRPr="00A56260">
        <w:rPr>
          <w:rFonts w:ascii="Sylfaen" w:hAnsi="Sylfaen" w:cs="Sylfaen"/>
          <w:noProof/>
          <w:sz w:val="22"/>
          <w:szCs w:val="22"/>
          <w:lang w:val="ka-GE"/>
        </w:rPr>
        <w:t>თ განსაზღვრული მუნიციპალიტეტებზე დელეგირებული ფუნქციების დაფინანსება</w:t>
      </w:r>
      <w:r w:rsidR="00552F80" w:rsidRPr="00A56260">
        <w:rPr>
          <w:rFonts w:ascii="Sylfaen" w:hAnsi="Sylfaen"/>
          <w:sz w:val="22"/>
          <w:szCs w:val="22"/>
          <w:lang w:val="ka-GE"/>
        </w:rPr>
        <w:t>;</w:t>
      </w:r>
    </w:p>
    <w:p w:rsidR="00EC6E9B" w:rsidRPr="00A56260"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sidRPr="00A56260">
        <w:rPr>
          <w:rFonts w:ascii="Sylfaen" w:hAnsi="Sylfaen" w:cs="Sylfaen"/>
          <w:noProof/>
          <w:sz w:val="22"/>
          <w:szCs w:val="22"/>
          <w:lang w:val="ka-GE"/>
        </w:rPr>
        <w:t xml:space="preserve">- </w:t>
      </w:r>
      <w:r w:rsidR="00FA0CE4" w:rsidRPr="00A56260">
        <w:rPr>
          <w:rFonts w:ascii="Sylfaen" w:hAnsi="Sylfaen" w:cs="Sylfaen"/>
          <w:noProof/>
          <w:sz w:val="22"/>
          <w:szCs w:val="22"/>
          <w:lang w:val="ka-GE"/>
        </w:rPr>
        <w:t>87</w:t>
      </w:r>
      <w:r w:rsidR="00311E9F" w:rsidRPr="00A56260">
        <w:rPr>
          <w:rFonts w:ascii="Sylfaen" w:hAnsi="Sylfaen" w:cs="Sylfaen"/>
          <w:noProof/>
          <w:sz w:val="22"/>
          <w:szCs w:val="22"/>
          <w:lang w:val="ka-GE"/>
        </w:rPr>
        <w:t>,</w:t>
      </w:r>
      <w:r w:rsidR="008D3BFE" w:rsidRPr="00A56260">
        <w:rPr>
          <w:rFonts w:ascii="Sylfaen" w:hAnsi="Sylfaen" w:cs="Sylfaen"/>
          <w:noProof/>
          <w:sz w:val="22"/>
          <w:szCs w:val="22"/>
          <w:lang w:val="ka-GE"/>
        </w:rPr>
        <w:t>5</w:t>
      </w:r>
      <w:r w:rsidR="00EC6E9B" w:rsidRPr="00A56260">
        <w:rPr>
          <w:rFonts w:ascii="Sylfaen" w:hAnsi="Sylfaen" w:cs="Sylfaen"/>
          <w:noProof/>
          <w:sz w:val="22"/>
          <w:szCs w:val="22"/>
          <w:lang w:val="ka-GE"/>
        </w:rPr>
        <w:t xml:space="preserve"> მლნ ლარი;</w:t>
      </w:r>
    </w:p>
    <w:p w:rsidR="00EE7880" w:rsidRPr="00A56260"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შრომისა და დასაქმების სისტემის რეფორმების პროგრამა</w:t>
      </w:r>
      <w:r w:rsidR="00EC6E9B" w:rsidRPr="00A56260">
        <w:rPr>
          <w:rFonts w:ascii="Sylfaen" w:hAnsi="Sylfaen" w:cs="Sylfaen"/>
          <w:noProof/>
          <w:sz w:val="22"/>
          <w:szCs w:val="22"/>
          <w:lang w:val="ka-GE"/>
        </w:rPr>
        <w:t xml:space="preserve"> - </w:t>
      </w:r>
      <w:r w:rsidR="0049269C" w:rsidRPr="00A56260">
        <w:rPr>
          <w:rFonts w:ascii="Sylfaen" w:hAnsi="Sylfaen" w:cs="Sylfaen"/>
          <w:noProof/>
          <w:sz w:val="22"/>
          <w:szCs w:val="22"/>
          <w:lang w:val="ka-GE"/>
        </w:rPr>
        <w:t>1</w:t>
      </w:r>
      <w:r w:rsidR="008D3BFE" w:rsidRPr="00A56260">
        <w:rPr>
          <w:rFonts w:ascii="Sylfaen" w:hAnsi="Sylfaen" w:cs="Sylfaen"/>
          <w:noProof/>
          <w:sz w:val="22"/>
          <w:szCs w:val="22"/>
          <w:lang w:val="ka-GE"/>
        </w:rPr>
        <w:t>16</w:t>
      </w:r>
      <w:r w:rsidR="0049269C" w:rsidRPr="00A56260">
        <w:rPr>
          <w:rFonts w:ascii="Sylfaen" w:hAnsi="Sylfaen" w:cs="Sylfaen"/>
          <w:noProof/>
          <w:sz w:val="22"/>
          <w:szCs w:val="22"/>
          <w:lang w:val="ka-GE"/>
        </w:rPr>
        <w:t>,</w:t>
      </w:r>
      <w:r w:rsidR="00311E9F" w:rsidRPr="00A56260">
        <w:rPr>
          <w:rFonts w:ascii="Sylfaen" w:hAnsi="Sylfaen" w:cs="Sylfaen"/>
          <w:noProof/>
          <w:sz w:val="22"/>
          <w:szCs w:val="22"/>
          <w:lang w:val="ka-GE"/>
        </w:rPr>
        <w:t>3</w:t>
      </w:r>
      <w:r w:rsidR="00EC6E9B" w:rsidRPr="00A56260">
        <w:rPr>
          <w:rFonts w:ascii="Sylfaen" w:hAnsi="Sylfaen" w:cs="Sylfaen"/>
          <w:noProof/>
          <w:sz w:val="22"/>
          <w:szCs w:val="22"/>
          <w:lang w:val="ka-GE"/>
        </w:rPr>
        <w:t xml:space="preserve"> მლნ ლარ</w:t>
      </w:r>
      <w:r w:rsidR="0049269C" w:rsidRPr="00A56260">
        <w:rPr>
          <w:rFonts w:ascii="Sylfaen" w:hAnsi="Sylfaen" w:cs="Sylfaen"/>
          <w:noProof/>
          <w:sz w:val="22"/>
          <w:szCs w:val="22"/>
          <w:lang w:val="ka-GE"/>
        </w:rPr>
        <w:t>ი</w:t>
      </w:r>
      <w:r w:rsidR="00311E9F" w:rsidRPr="00A56260">
        <w:rPr>
          <w:rFonts w:ascii="Sylfaen" w:hAnsi="Sylfaen" w:cs="Sylfaen"/>
          <w:noProof/>
          <w:sz w:val="22"/>
          <w:szCs w:val="22"/>
          <w:lang w:val="ka-GE"/>
        </w:rPr>
        <w:t xml:space="preserve">, მათ შორის, საზოგადოებრივ სამუშაოებზე დასაქმების ხელშეწყობის მიზნით გათვალისწინებულია </w:t>
      </w:r>
      <w:r w:rsidR="008D3BFE" w:rsidRPr="00A56260">
        <w:rPr>
          <w:rFonts w:ascii="Sylfaen" w:hAnsi="Sylfaen" w:cs="Sylfaen"/>
          <w:noProof/>
          <w:sz w:val="22"/>
          <w:szCs w:val="22"/>
          <w:lang w:val="ka-GE"/>
        </w:rPr>
        <w:t>102</w:t>
      </w:r>
      <w:r w:rsidR="00311E9F" w:rsidRPr="00A56260">
        <w:rPr>
          <w:rFonts w:ascii="Sylfaen" w:hAnsi="Sylfaen" w:cs="Sylfaen"/>
          <w:noProof/>
          <w:sz w:val="22"/>
          <w:szCs w:val="22"/>
          <w:lang w:val="ka-GE"/>
        </w:rPr>
        <w:t>.</w:t>
      </w:r>
      <w:r w:rsidR="008D3BFE" w:rsidRPr="00A56260">
        <w:rPr>
          <w:rFonts w:ascii="Sylfaen" w:hAnsi="Sylfaen" w:cs="Sylfaen"/>
          <w:noProof/>
          <w:sz w:val="22"/>
          <w:szCs w:val="22"/>
          <w:lang w:val="ka-GE"/>
        </w:rPr>
        <w:t>7</w:t>
      </w:r>
      <w:r w:rsidR="00311E9F" w:rsidRPr="00A56260">
        <w:rPr>
          <w:rFonts w:ascii="Sylfaen" w:hAnsi="Sylfaen" w:cs="Sylfaen"/>
          <w:noProof/>
          <w:sz w:val="22"/>
          <w:szCs w:val="22"/>
          <w:lang w:val="ka-GE"/>
        </w:rPr>
        <w:t xml:space="preserve"> მლნ ლარი;</w:t>
      </w:r>
    </w:p>
    <w:p w:rsidR="00595FD7" w:rsidRPr="00A56260" w:rsidRDefault="00EE7880" w:rsidP="00C35A18">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A56260">
        <w:rPr>
          <w:rFonts w:ascii="Sylfaen" w:hAnsi="Sylfaen" w:cs="Sylfaen"/>
          <w:b/>
          <w:noProof/>
          <w:sz w:val="22"/>
          <w:szCs w:val="22"/>
          <w:lang w:val="ka-GE"/>
        </w:rPr>
        <w:t>იძულებით გადაადგილებულ პირთა და მიგრანტთა ხელშეწყობა</w:t>
      </w:r>
      <w:r w:rsidRPr="00A56260">
        <w:rPr>
          <w:rFonts w:ascii="Sylfaen" w:hAnsi="Sylfaen" w:cs="Sylfaen"/>
          <w:noProof/>
          <w:sz w:val="22"/>
          <w:szCs w:val="22"/>
          <w:lang w:val="ka-GE"/>
        </w:rPr>
        <w:t xml:space="preserve"> - </w:t>
      </w:r>
      <w:r w:rsidR="008D3BFE" w:rsidRPr="00A56260">
        <w:rPr>
          <w:rFonts w:ascii="Sylfaen" w:hAnsi="Sylfaen" w:cs="Sylfaen"/>
          <w:noProof/>
          <w:sz w:val="22"/>
          <w:szCs w:val="22"/>
          <w:lang w:val="ka-GE"/>
        </w:rPr>
        <w:t>2</w:t>
      </w:r>
      <w:r w:rsidR="00E81B38" w:rsidRPr="00A56260">
        <w:rPr>
          <w:rFonts w:ascii="Sylfaen" w:hAnsi="Sylfaen" w:cs="Sylfaen"/>
          <w:noProof/>
          <w:sz w:val="22"/>
          <w:szCs w:val="22"/>
          <w:lang w:val="ka-GE"/>
        </w:rPr>
        <w:t>60</w:t>
      </w:r>
      <w:r w:rsidR="008D3BFE" w:rsidRPr="00A56260">
        <w:rPr>
          <w:rFonts w:ascii="Sylfaen" w:hAnsi="Sylfaen" w:cs="Sylfaen"/>
          <w:noProof/>
          <w:sz w:val="22"/>
          <w:szCs w:val="22"/>
          <w:lang w:val="ka-GE"/>
        </w:rPr>
        <w:t>,5</w:t>
      </w:r>
      <w:r w:rsidR="001F6D62" w:rsidRPr="00A56260">
        <w:rPr>
          <w:rFonts w:ascii="Sylfaen" w:hAnsi="Sylfaen" w:cs="Sylfaen"/>
          <w:noProof/>
          <w:sz w:val="22"/>
          <w:szCs w:val="22"/>
          <w:lang w:val="ka-GE"/>
        </w:rPr>
        <w:t xml:space="preserve"> მლნ ლარი. </w:t>
      </w:r>
      <w:r w:rsidR="00E81B38" w:rsidRPr="00A56260">
        <w:rPr>
          <w:rFonts w:ascii="Sylfaen" w:hAnsi="Sylfaen" w:cs="Sylfaen"/>
          <w:noProof/>
          <w:sz w:val="22"/>
          <w:szCs w:val="22"/>
          <w:lang w:val="ka-GE"/>
        </w:rPr>
        <w:t xml:space="preserve">პროექტის გადამუშავებულ ვერსიასთან შედარებით პროგრამის დაფინანსება გაზრდილია 15,0 მლნ ლარით და აღნიშნული თანხა მიიმართება </w:t>
      </w:r>
      <w:r w:rsidR="00E81B38" w:rsidRPr="00A56260">
        <w:rPr>
          <w:rFonts w:ascii="Sylfaen" w:hAnsi="Sylfaen"/>
          <w:sz w:val="22"/>
          <w:szCs w:val="22"/>
          <w:lang w:val="ka-GE"/>
        </w:rPr>
        <w:t>გურიაში მომხდარი სტიქიის შედეგად დაზარალებულთა (ოჯახები, რომელთა  საცხოვრებელი სახლები არ ექვემდებარება აღდგენას) კომპენსაციებისთვის;</w:t>
      </w:r>
    </w:p>
    <w:p w:rsidR="00552F80" w:rsidRPr="00A56260" w:rsidRDefault="00552F80"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p>
    <w:p w:rsidR="001F6D62" w:rsidRPr="00A56260"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b/>
          <w:sz w:val="22"/>
          <w:szCs w:val="22"/>
          <w:lang w:val="ka-GE"/>
        </w:rPr>
        <w:t xml:space="preserve">განათლებისა და მეცნიერების სამინისტროს </w:t>
      </w:r>
      <w:r w:rsidRPr="00A56260">
        <w:rPr>
          <w:rFonts w:ascii="Sylfaen" w:hAnsi="Sylfaen"/>
          <w:sz w:val="22"/>
          <w:szCs w:val="22"/>
          <w:lang w:val="ka-GE"/>
        </w:rPr>
        <w:t>დაფინანსება</w:t>
      </w:r>
      <w:r w:rsidR="00552F80" w:rsidRPr="00A56260">
        <w:rPr>
          <w:rFonts w:ascii="Sylfaen" w:hAnsi="Sylfaen"/>
          <w:sz w:val="22"/>
          <w:szCs w:val="22"/>
          <w:lang w:val="ka-GE"/>
        </w:rPr>
        <w:t xml:space="preserve"> ბიუჯეტის </w:t>
      </w:r>
      <w:r w:rsidR="00E7571C" w:rsidRPr="00A56260">
        <w:rPr>
          <w:rFonts w:ascii="Sylfaen" w:hAnsi="Sylfaen"/>
          <w:sz w:val="22"/>
          <w:szCs w:val="22"/>
          <w:lang w:val="ka-GE"/>
        </w:rPr>
        <w:t xml:space="preserve">გადამუშავებულ </w:t>
      </w:r>
      <w:r w:rsidR="00552F80" w:rsidRPr="00A56260">
        <w:rPr>
          <w:rFonts w:ascii="Sylfaen" w:hAnsi="Sylfaen"/>
          <w:sz w:val="22"/>
          <w:szCs w:val="22"/>
          <w:lang w:val="ka-GE"/>
        </w:rPr>
        <w:t>ვარიან</w:t>
      </w:r>
      <w:r w:rsidR="0082750C" w:rsidRPr="00A56260">
        <w:rPr>
          <w:rFonts w:ascii="Sylfaen" w:hAnsi="Sylfaen"/>
          <w:sz w:val="22"/>
          <w:szCs w:val="22"/>
          <w:lang w:val="ka-GE"/>
        </w:rPr>
        <w:t>ტ</w:t>
      </w:r>
      <w:r w:rsidR="00552F80" w:rsidRPr="00A56260">
        <w:rPr>
          <w:rFonts w:ascii="Sylfaen" w:hAnsi="Sylfaen"/>
          <w:sz w:val="22"/>
          <w:szCs w:val="22"/>
          <w:lang w:val="ka-GE"/>
        </w:rPr>
        <w:t xml:space="preserve">თან შედარებით </w:t>
      </w:r>
      <w:r w:rsidR="00E7571C" w:rsidRPr="00A56260">
        <w:rPr>
          <w:rFonts w:ascii="Sylfaen" w:hAnsi="Sylfaen"/>
          <w:sz w:val="22"/>
          <w:szCs w:val="22"/>
          <w:lang w:val="ka-GE"/>
        </w:rPr>
        <w:t>გაზრ</w:t>
      </w:r>
      <w:r w:rsidR="004F6630" w:rsidRPr="00A56260">
        <w:rPr>
          <w:rFonts w:ascii="Sylfaen" w:hAnsi="Sylfaen"/>
          <w:sz w:val="22"/>
          <w:szCs w:val="22"/>
          <w:lang w:val="ka-GE"/>
        </w:rPr>
        <w:t>დილია 8,0 მლნ ლარით და შეადგენს</w:t>
      </w:r>
      <w:r w:rsidRPr="00A56260">
        <w:rPr>
          <w:rFonts w:ascii="Sylfaen" w:hAnsi="Sylfaen"/>
          <w:sz w:val="22"/>
          <w:szCs w:val="22"/>
          <w:lang w:val="ka-GE"/>
        </w:rPr>
        <w:t xml:space="preserve"> </w:t>
      </w:r>
      <w:r w:rsidR="008D3BFE" w:rsidRPr="00A56260">
        <w:rPr>
          <w:rFonts w:ascii="Sylfaen" w:hAnsi="Sylfaen"/>
          <w:sz w:val="22"/>
          <w:szCs w:val="22"/>
          <w:lang w:val="ka-GE"/>
        </w:rPr>
        <w:t xml:space="preserve">2 </w:t>
      </w:r>
      <w:r w:rsidR="00552F80" w:rsidRPr="00A56260">
        <w:rPr>
          <w:rFonts w:ascii="Sylfaen" w:hAnsi="Sylfaen"/>
          <w:sz w:val="22"/>
          <w:szCs w:val="22"/>
          <w:lang w:val="ka-GE"/>
        </w:rPr>
        <w:t>50</w:t>
      </w:r>
      <w:r w:rsidR="004F6630" w:rsidRPr="00A56260">
        <w:rPr>
          <w:rFonts w:ascii="Sylfaen" w:hAnsi="Sylfaen"/>
          <w:sz w:val="22"/>
          <w:szCs w:val="22"/>
          <w:lang w:val="ka-GE"/>
        </w:rPr>
        <w:t>8</w:t>
      </w:r>
      <w:r w:rsidRPr="00A56260">
        <w:rPr>
          <w:rFonts w:ascii="Sylfaen" w:hAnsi="Sylfaen"/>
          <w:sz w:val="22"/>
          <w:szCs w:val="22"/>
          <w:lang w:val="ka-GE"/>
        </w:rPr>
        <w:t>,</w:t>
      </w:r>
      <w:r w:rsidR="008D3BFE" w:rsidRPr="00A56260">
        <w:rPr>
          <w:rFonts w:ascii="Sylfaen" w:hAnsi="Sylfaen"/>
          <w:sz w:val="22"/>
          <w:szCs w:val="22"/>
          <w:lang w:val="ka-GE"/>
        </w:rPr>
        <w:t>0</w:t>
      </w:r>
      <w:r w:rsidR="00552F80" w:rsidRPr="00A56260">
        <w:rPr>
          <w:rFonts w:ascii="Sylfaen" w:hAnsi="Sylfaen"/>
          <w:sz w:val="22"/>
          <w:szCs w:val="22"/>
          <w:lang w:val="ka-GE"/>
        </w:rPr>
        <w:t xml:space="preserve"> მლნ ლარ</w:t>
      </w:r>
      <w:r w:rsidR="00E7571C" w:rsidRPr="00A56260">
        <w:rPr>
          <w:rFonts w:ascii="Sylfaen" w:hAnsi="Sylfaen"/>
          <w:sz w:val="22"/>
          <w:szCs w:val="22"/>
          <w:lang w:val="ka-GE"/>
        </w:rPr>
        <w:t>ს</w:t>
      </w:r>
      <w:r w:rsidRPr="00A56260">
        <w:rPr>
          <w:rFonts w:ascii="Sylfaen" w:hAnsi="Sylfaen"/>
          <w:sz w:val="22"/>
          <w:szCs w:val="22"/>
          <w:lang w:val="ka-GE"/>
        </w:rPr>
        <w:t xml:space="preserve">. </w:t>
      </w:r>
      <w:r w:rsidR="004F6630" w:rsidRPr="00A56260">
        <w:rPr>
          <w:rFonts w:ascii="Sylfaen" w:hAnsi="Sylfaen" w:cs="Sylfaen"/>
          <w:noProof/>
          <w:sz w:val="22"/>
          <w:szCs w:val="22"/>
          <w:lang w:val="ka-GE"/>
        </w:rPr>
        <w:t>აღნიშნული ზრდა დაკავშირებულია ახალგაზრდობის ხელშეწყობის მიმართულების კულტურის, სპორტისა და ახალგაზრდობის სამინისტროდან განათლებისა და მეცნიერების სამინისტროში გადასვლით.</w:t>
      </w:r>
    </w:p>
    <w:p w:rsidR="001F6D62" w:rsidRPr="00A56260"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სკოლამდელი და ზოგადი განათლება</w:t>
      </w:r>
      <w:r w:rsidRPr="00A56260">
        <w:rPr>
          <w:rFonts w:ascii="Sylfaen" w:hAnsi="Sylfaen" w:cs="Sylfaen"/>
          <w:b/>
          <w:noProof/>
          <w:sz w:val="22"/>
          <w:szCs w:val="22"/>
          <w:lang w:val="ka-GE"/>
        </w:rPr>
        <w:t xml:space="preserve"> </w:t>
      </w:r>
      <w:r w:rsidRPr="00A56260">
        <w:rPr>
          <w:rFonts w:ascii="Sylfaen" w:hAnsi="Sylfaen" w:cs="Sylfaen"/>
          <w:noProof/>
          <w:sz w:val="22"/>
          <w:szCs w:val="22"/>
          <w:lang w:val="ka-GE"/>
        </w:rPr>
        <w:t>- 1 </w:t>
      </w:r>
      <w:r w:rsidR="00552F80" w:rsidRPr="00A56260">
        <w:rPr>
          <w:rFonts w:ascii="Sylfaen" w:hAnsi="Sylfaen" w:cs="Sylfaen"/>
          <w:noProof/>
          <w:sz w:val="22"/>
          <w:szCs w:val="22"/>
          <w:lang w:val="ka-GE"/>
        </w:rPr>
        <w:t>575</w:t>
      </w:r>
      <w:r w:rsidR="008D3BFE" w:rsidRPr="00A56260">
        <w:rPr>
          <w:rFonts w:ascii="Sylfaen" w:hAnsi="Sylfaen" w:cs="Sylfaen"/>
          <w:noProof/>
          <w:sz w:val="22"/>
          <w:szCs w:val="22"/>
          <w:lang w:val="ka-GE"/>
        </w:rPr>
        <w:t>,0</w:t>
      </w:r>
      <w:r w:rsidRPr="00A56260">
        <w:rPr>
          <w:rFonts w:ascii="Sylfaen" w:hAnsi="Sylfaen" w:cs="Sylfaen"/>
          <w:noProof/>
          <w:sz w:val="22"/>
          <w:szCs w:val="22"/>
          <w:lang w:val="ka-GE"/>
        </w:rPr>
        <w:t xml:space="preserve"> მლნ ლარ</w:t>
      </w:r>
      <w:r w:rsidR="0049269C" w:rsidRPr="00A56260">
        <w:rPr>
          <w:rFonts w:ascii="Sylfaen" w:hAnsi="Sylfaen" w:cs="Sylfaen"/>
          <w:noProof/>
          <w:sz w:val="22"/>
          <w:szCs w:val="22"/>
          <w:lang w:val="ka-GE"/>
        </w:rPr>
        <w:t>ი</w:t>
      </w:r>
      <w:r w:rsidR="004F6630" w:rsidRPr="00A56260">
        <w:rPr>
          <w:rFonts w:ascii="Sylfaen" w:hAnsi="Sylfaen" w:cs="Sylfaen"/>
          <w:noProof/>
          <w:sz w:val="22"/>
          <w:szCs w:val="22"/>
          <w:lang w:val="ka-GE"/>
        </w:rPr>
        <w:t>.</w:t>
      </w:r>
      <w:r w:rsidRPr="00A56260">
        <w:rPr>
          <w:rFonts w:ascii="Sylfaen" w:hAnsi="Sylfaen" w:cs="Sylfaen"/>
          <w:noProof/>
          <w:sz w:val="22"/>
          <w:szCs w:val="22"/>
          <w:lang w:val="ka-GE"/>
        </w:rPr>
        <w:t xml:space="preserve"> აღნიშნული თანხის ფარგლებში გათვალისწინებულია საჯარო სკოლების მასწავლებელთა </w:t>
      </w:r>
      <w:r w:rsidR="0049269C" w:rsidRPr="00A56260">
        <w:rPr>
          <w:rFonts w:ascii="Sylfaen" w:hAnsi="Sylfaen" w:cs="Sylfaen"/>
          <w:noProof/>
          <w:sz w:val="22"/>
          <w:szCs w:val="22"/>
          <w:lang w:val="ka-GE"/>
        </w:rPr>
        <w:t>ანაზღაურების</w:t>
      </w:r>
      <w:r w:rsidR="004A078B" w:rsidRPr="00A56260">
        <w:rPr>
          <w:rFonts w:ascii="Sylfaen" w:hAnsi="Sylfaen" w:cs="Sylfaen"/>
          <w:noProof/>
          <w:sz w:val="22"/>
          <w:szCs w:val="22"/>
          <w:lang w:val="ka-GE"/>
        </w:rPr>
        <w:t xml:space="preserve"> ზრდა. აღსანიშნავია, რომ </w:t>
      </w:r>
      <w:r w:rsidR="00552F80" w:rsidRPr="00A56260">
        <w:rPr>
          <w:rFonts w:ascii="Sylfaen" w:hAnsi="Sylfaen"/>
          <w:sz w:val="22"/>
          <w:szCs w:val="22"/>
          <w:lang w:val="ka-GE"/>
        </w:rPr>
        <w:t>სრული დატვირთვის მასწავლებლების საშუალო ანაზღაურება გაიზრდება 500 ლარით.</w:t>
      </w:r>
    </w:p>
    <w:p w:rsidR="0013071C" w:rsidRPr="00A56260" w:rsidRDefault="0013071C" w:rsidP="0013071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noProof/>
          <w:sz w:val="22"/>
          <w:szCs w:val="22"/>
          <w:lang w:val="ka-GE"/>
        </w:rPr>
      </w:pPr>
      <w:r w:rsidRPr="00A56260">
        <w:rPr>
          <w:rFonts w:ascii="Sylfaen" w:hAnsi="Sylfaen" w:cs="Sylfaen"/>
          <w:noProof/>
          <w:sz w:val="22"/>
          <w:szCs w:val="22"/>
          <w:lang w:val="ka-GE"/>
        </w:rPr>
        <w:t xml:space="preserve">ამავე პროგრამის ფარგლებში 70,0 მლნ ლარზე მეტი გათვალისწინებულია საჯარო სკოლების კომპიუტერული ტექნიკითა და ლაბორატორიებით აღჭურვისათვის, ხოლო </w:t>
      </w:r>
      <w:r w:rsidR="00513A1E" w:rsidRPr="00A56260">
        <w:rPr>
          <w:rFonts w:ascii="Sylfaen" w:hAnsi="Sylfaen" w:cs="Sylfaen"/>
          <w:noProof/>
          <w:sz w:val="22"/>
          <w:szCs w:val="22"/>
          <w:lang w:val="ka-GE"/>
        </w:rPr>
        <w:t>61,0 მლნ ლარამდე</w:t>
      </w:r>
      <w:r w:rsidRPr="00A56260">
        <w:rPr>
          <w:rFonts w:ascii="Sylfaen" w:hAnsi="Sylfaen" w:cs="Sylfaen"/>
          <w:noProof/>
          <w:sz w:val="22"/>
          <w:szCs w:val="22"/>
          <w:lang w:val="ka-GE"/>
        </w:rPr>
        <w:t xml:space="preserve"> პირველკლასე</w:t>
      </w:r>
      <w:r w:rsidR="0082750C" w:rsidRPr="00A56260">
        <w:rPr>
          <w:rFonts w:ascii="Sylfaen" w:hAnsi="Sylfaen" w:cs="Sylfaen"/>
          <w:noProof/>
          <w:sz w:val="22"/>
          <w:szCs w:val="22"/>
          <w:lang w:val="ka-GE"/>
        </w:rPr>
        <w:t>ლ</w:t>
      </w:r>
      <w:r w:rsidR="00B909C7" w:rsidRPr="00A56260">
        <w:rPr>
          <w:rFonts w:ascii="Sylfaen" w:hAnsi="Sylfaen" w:cs="Sylfaen"/>
          <w:noProof/>
          <w:sz w:val="22"/>
          <w:szCs w:val="22"/>
          <w:lang w:val="ka-GE"/>
        </w:rPr>
        <w:t>ი და წარჩინებული მოსწავლეების</w:t>
      </w:r>
      <w:r w:rsidRPr="00A56260">
        <w:rPr>
          <w:rFonts w:ascii="Sylfaen" w:hAnsi="Sylfaen" w:cs="Sylfaen"/>
          <w:noProof/>
          <w:sz w:val="22"/>
          <w:szCs w:val="22"/>
          <w:lang w:val="ka-GE"/>
        </w:rPr>
        <w:t xml:space="preserve"> კომპიუტერებით უზრუნველსაყოფად;</w:t>
      </w:r>
    </w:p>
    <w:p w:rsidR="00DA7A88" w:rsidRPr="00A56260"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56260">
        <w:rPr>
          <w:rFonts w:ascii="Sylfaen" w:hAnsi="Sylfaen" w:cs="Sylfaen"/>
          <w:noProof/>
          <w:sz w:val="22"/>
          <w:szCs w:val="22"/>
          <w:lang w:val="ka-GE"/>
        </w:rPr>
        <w:t xml:space="preserve">პროფესიული განათლება - </w:t>
      </w:r>
      <w:r w:rsidR="00B909C7" w:rsidRPr="00A56260">
        <w:rPr>
          <w:rFonts w:ascii="Sylfaen" w:hAnsi="Sylfaen" w:cs="Sylfaen"/>
          <w:noProof/>
          <w:sz w:val="22"/>
          <w:szCs w:val="22"/>
          <w:lang w:val="ka-GE"/>
        </w:rPr>
        <w:t>113</w:t>
      </w:r>
      <w:r w:rsidR="00DA7A88" w:rsidRPr="00A56260">
        <w:rPr>
          <w:rFonts w:ascii="Sylfaen" w:hAnsi="Sylfaen" w:cs="Sylfaen"/>
          <w:noProof/>
          <w:sz w:val="22"/>
          <w:szCs w:val="22"/>
          <w:lang w:val="ka-GE"/>
        </w:rPr>
        <w:t>,0</w:t>
      </w:r>
      <w:r w:rsidRPr="00A56260">
        <w:rPr>
          <w:rFonts w:ascii="Sylfaen" w:hAnsi="Sylfaen" w:cs="Sylfaen"/>
          <w:noProof/>
          <w:sz w:val="22"/>
          <w:szCs w:val="22"/>
          <w:lang w:val="ka-GE"/>
        </w:rPr>
        <w:t xml:space="preserve"> მლნ ლარი</w:t>
      </w:r>
      <w:r w:rsidR="00DA7A88" w:rsidRPr="00A56260">
        <w:rPr>
          <w:rFonts w:ascii="Sylfaen" w:hAnsi="Sylfaen" w:cs="Sylfaen"/>
          <w:noProof/>
          <w:sz w:val="22"/>
          <w:szCs w:val="22"/>
          <w:lang w:val="ka-GE"/>
        </w:rPr>
        <w:t>;</w:t>
      </w:r>
    </w:p>
    <w:p w:rsidR="001F6D62" w:rsidRPr="00A56260"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56260">
        <w:rPr>
          <w:rFonts w:ascii="Sylfaen" w:hAnsi="Sylfaen" w:cs="Sylfaen"/>
          <w:noProof/>
          <w:sz w:val="22"/>
          <w:szCs w:val="22"/>
          <w:lang w:val="ka-GE"/>
        </w:rPr>
        <w:t xml:space="preserve">უმაღლესი განათლება - </w:t>
      </w:r>
      <w:r w:rsidR="00B909C7" w:rsidRPr="00A56260">
        <w:rPr>
          <w:rFonts w:ascii="Sylfaen" w:hAnsi="Sylfaen" w:cs="Sylfaen"/>
          <w:noProof/>
          <w:sz w:val="22"/>
          <w:szCs w:val="22"/>
          <w:lang w:val="ka-GE"/>
        </w:rPr>
        <w:t>166,3</w:t>
      </w:r>
      <w:r w:rsidR="00DA7A88" w:rsidRPr="00A56260">
        <w:rPr>
          <w:rFonts w:ascii="Sylfaen" w:hAnsi="Sylfaen" w:cs="Sylfaen"/>
          <w:noProof/>
          <w:sz w:val="22"/>
          <w:szCs w:val="22"/>
          <w:lang w:val="ka-GE"/>
        </w:rPr>
        <w:t xml:space="preserve"> მლნ ლარ</w:t>
      </w:r>
      <w:r w:rsidR="0049269C" w:rsidRPr="00A56260">
        <w:rPr>
          <w:rFonts w:ascii="Sylfaen" w:hAnsi="Sylfaen" w:cs="Sylfaen"/>
          <w:noProof/>
          <w:sz w:val="22"/>
          <w:szCs w:val="22"/>
          <w:lang w:val="ka-GE"/>
        </w:rPr>
        <w:t>ი</w:t>
      </w:r>
      <w:r w:rsidRPr="00A56260">
        <w:rPr>
          <w:rFonts w:ascii="Sylfaen" w:hAnsi="Sylfaen" w:cs="Sylfaen"/>
          <w:noProof/>
          <w:sz w:val="22"/>
          <w:szCs w:val="22"/>
          <w:lang w:val="ka-GE"/>
        </w:rPr>
        <w:t>;</w:t>
      </w:r>
    </w:p>
    <w:p w:rsidR="001F6D62" w:rsidRPr="00A56260"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56260">
        <w:rPr>
          <w:rFonts w:ascii="Sylfaen" w:hAnsi="Sylfaen" w:cs="Sylfaen"/>
          <w:noProof/>
          <w:sz w:val="22"/>
          <w:szCs w:val="22"/>
          <w:lang w:val="ka-GE"/>
        </w:rPr>
        <w:t xml:space="preserve">მეცნიერებისა და სამეცნიერო კვლევების ხელშეწყობა - </w:t>
      </w:r>
      <w:r w:rsidR="00780E0A" w:rsidRPr="00A56260">
        <w:rPr>
          <w:rFonts w:ascii="Sylfaen" w:hAnsi="Sylfaen" w:cs="Sylfaen"/>
          <w:noProof/>
          <w:sz w:val="22"/>
          <w:szCs w:val="22"/>
          <w:lang w:val="ka-GE"/>
        </w:rPr>
        <w:t>7</w:t>
      </w:r>
      <w:r w:rsidR="00DA7A88" w:rsidRPr="00A56260">
        <w:rPr>
          <w:rFonts w:ascii="Sylfaen" w:hAnsi="Sylfaen" w:cs="Sylfaen"/>
          <w:noProof/>
          <w:sz w:val="22"/>
          <w:szCs w:val="22"/>
          <w:lang w:val="ka-GE"/>
        </w:rPr>
        <w:t>8</w:t>
      </w:r>
      <w:r w:rsidRPr="00A56260">
        <w:rPr>
          <w:rFonts w:ascii="Sylfaen" w:hAnsi="Sylfaen" w:cs="Sylfaen"/>
          <w:noProof/>
          <w:sz w:val="22"/>
          <w:szCs w:val="22"/>
          <w:lang w:val="ka-GE"/>
        </w:rPr>
        <w:t>,</w:t>
      </w:r>
      <w:r w:rsidR="00DA7A88" w:rsidRPr="00A56260">
        <w:rPr>
          <w:rFonts w:ascii="Sylfaen" w:hAnsi="Sylfaen" w:cs="Sylfaen"/>
          <w:noProof/>
          <w:sz w:val="22"/>
          <w:szCs w:val="22"/>
          <w:lang w:val="ka-GE"/>
        </w:rPr>
        <w:t>2</w:t>
      </w:r>
      <w:r w:rsidRPr="00A56260">
        <w:rPr>
          <w:rFonts w:ascii="Sylfaen" w:hAnsi="Sylfaen" w:cs="Sylfaen"/>
          <w:noProof/>
          <w:sz w:val="22"/>
          <w:szCs w:val="22"/>
          <w:lang w:val="ka-GE"/>
        </w:rPr>
        <w:t xml:space="preserve"> მლნ ლარ</w:t>
      </w:r>
      <w:r w:rsidR="00DA7A88" w:rsidRPr="00A56260">
        <w:rPr>
          <w:rFonts w:ascii="Sylfaen" w:hAnsi="Sylfaen" w:cs="Sylfaen"/>
          <w:noProof/>
          <w:sz w:val="22"/>
          <w:szCs w:val="22"/>
          <w:lang w:val="ka-GE"/>
        </w:rPr>
        <w:t>ი;</w:t>
      </w:r>
    </w:p>
    <w:p w:rsidR="00DA7A88" w:rsidRPr="00A56260"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56260">
        <w:rPr>
          <w:rFonts w:ascii="Sylfaen" w:hAnsi="Sylfaen" w:cs="Sylfaen"/>
          <w:noProof/>
          <w:sz w:val="22"/>
          <w:szCs w:val="22"/>
          <w:lang w:val="ka-GE"/>
        </w:rPr>
        <w:t xml:space="preserve">ინკლუზიური განათლება - </w:t>
      </w:r>
      <w:r w:rsidR="00DA7A88" w:rsidRPr="00A56260">
        <w:rPr>
          <w:rFonts w:ascii="Sylfaen" w:hAnsi="Sylfaen" w:cs="Sylfaen"/>
          <w:noProof/>
          <w:sz w:val="22"/>
          <w:szCs w:val="22"/>
          <w:lang w:val="ka-GE"/>
        </w:rPr>
        <w:t>56,2</w:t>
      </w:r>
      <w:r w:rsidRPr="00A56260">
        <w:rPr>
          <w:rFonts w:ascii="Sylfaen" w:hAnsi="Sylfaen" w:cs="Sylfaen"/>
          <w:noProof/>
          <w:sz w:val="22"/>
          <w:szCs w:val="22"/>
          <w:lang w:val="ka-GE"/>
        </w:rPr>
        <w:t xml:space="preserve"> მლნ ლარ</w:t>
      </w:r>
      <w:r w:rsidR="0049269C" w:rsidRPr="00A56260">
        <w:rPr>
          <w:rFonts w:ascii="Sylfaen" w:hAnsi="Sylfaen" w:cs="Sylfaen"/>
          <w:noProof/>
          <w:sz w:val="22"/>
          <w:szCs w:val="22"/>
          <w:lang w:val="ka-GE"/>
        </w:rPr>
        <w:t>ი</w:t>
      </w:r>
      <w:r w:rsidR="00DA7A88" w:rsidRPr="00A56260">
        <w:rPr>
          <w:rFonts w:ascii="Sylfaen" w:hAnsi="Sylfaen" w:cs="Sylfaen"/>
          <w:noProof/>
          <w:sz w:val="22"/>
          <w:szCs w:val="22"/>
          <w:lang w:val="ka-GE"/>
        </w:rPr>
        <w:t>;</w:t>
      </w:r>
      <w:r w:rsidR="00056E12" w:rsidRPr="00A56260">
        <w:rPr>
          <w:rFonts w:ascii="Sylfaen" w:hAnsi="Sylfaen" w:cs="Sylfaen"/>
          <w:noProof/>
          <w:sz w:val="22"/>
          <w:szCs w:val="22"/>
          <w:lang w:val="ka-GE"/>
        </w:rPr>
        <w:t xml:space="preserve"> </w:t>
      </w:r>
    </w:p>
    <w:p w:rsidR="001F6D62" w:rsidRPr="00A56260"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56260">
        <w:rPr>
          <w:rFonts w:ascii="Sylfaen" w:hAnsi="Sylfaen" w:cs="Sylfaen"/>
          <w:noProof/>
          <w:sz w:val="22"/>
          <w:szCs w:val="22"/>
          <w:lang w:val="ka-GE"/>
        </w:rPr>
        <w:t xml:space="preserve">ინფრასტრუქტურის განვითარება - </w:t>
      </w:r>
      <w:r w:rsidR="00B909C7" w:rsidRPr="00A56260">
        <w:rPr>
          <w:rFonts w:ascii="Sylfaen" w:hAnsi="Sylfaen" w:cs="Sylfaen"/>
          <w:noProof/>
          <w:sz w:val="22"/>
          <w:szCs w:val="22"/>
          <w:lang w:val="ka-GE"/>
        </w:rPr>
        <w:t>42</w:t>
      </w:r>
      <w:r w:rsidR="006F607C" w:rsidRPr="00A56260">
        <w:rPr>
          <w:rFonts w:ascii="Sylfaen" w:hAnsi="Sylfaen" w:cs="Sylfaen"/>
          <w:noProof/>
          <w:sz w:val="22"/>
          <w:szCs w:val="22"/>
          <w:lang w:val="en-US"/>
        </w:rPr>
        <w:t>4</w:t>
      </w:r>
      <w:r w:rsidRPr="00A56260">
        <w:rPr>
          <w:rFonts w:ascii="Sylfaen" w:hAnsi="Sylfaen" w:cs="Sylfaen"/>
          <w:noProof/>
          <w:sz w:val="22"/>
          <w:szCs w:val="22"/>
          <w:lang w:val="ka-GE"/>
        </w:rPr>
        <w:t>,</w:t>
      </w:r>
      <w:r w:rsidR="006F607C" w:rsidRPr="00A56260">
        <w:rPr>
          <w:rFonts w:ascii="Sylfaen" w:hAnsi="Sylfaen" w:cs="Sylfaen"/>
          <w:noProof/>
          <w:sz w:val="22"/>
          <w:szCs w:val="22"/>
          <w:lang w:val="en-US"/>
        </w:rPr>
        <w:t>2</w:t>
      </w:r>
      <w:r w:rsidRPr="00A56260">
        <w:rPr>
          <w:rFonts w:ascii="Sylfaen" w:hAnsi="Sylfaen" w:cs="Sylfaen"/>
          <w:noProof/>
          <w:sz w:val="22"/>
          <w:szCs w:val="22"/>
          <w:lang w:val="ka-GE"/>
        </w:rPr>
        <w:t xml:space="preserve"> მლნ ლარ</w:t>
      </w:r>
      <w:r w:rsidR="0049269C" w:rsidRPr="00A56260">
        <w:rPr>
          <w:rFonts w:ascii="Sylfaen" w:hAnsi="Sylfaen" w:cs="Sylfaen"/>
          <w:noProof/>
          <w:sz w:val="22"/>
          <w:szCs w:val="22"/>
          <w:lang w:val="ka-GE"/>
        </w:rPr>
        <w:t>ი</w:t>
      </w:r>
      <w:r w:rsidRPr="00A56260">
        <w:rPr>
          <w:rFonts w:ascii="Sylfaen" w:hAnsi="Sylfaen" w:cs="Sylfaen"/>
          <w:noProof/>
          <w:sz w:val="22"/>
          <w:szCs w:val="22"/>
          <w:lang w:val="ka-GE"/>
        </w:rPr>
        <w:t>. მათ შორის:</w:t>
      </w:r>
    </w:p>
    <w:p w:rsidR="001F6D62" w:rsidRPr="00A56260"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56260">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sidR="00B909C7" w:rsidRPr="00A56260">
        <w:rPr>
          <w:rFonts w:ascii="Sylfaen" w:hAnsi="Sylfaen" w:cs="Sylfaen"/>
          <w:noProof/>
          <w:sz w:val="22"/>
          <w:szCs w:val="22"/>
          <w:lang w:val="ka-GE"/>
        </w:rPr>
        <w:t>333</w:t>
      </w:r>
      <w:r w:rsidR="0013071C" w:rsidRPr="00A56260">
        <w:rPr>
          <w:rFonts w:ascii="Sylfaen" w:hAnsi="Sylfaen" w:cs="Sylfaen"/>
          <w:noProof/>
          <w:sz w:val="22"/>
          <w:szCs w:val="22"/>
          <w:lang w:val="ka-GE"/>
        </w:rPr>
        <w:t>,0</w:t>
      </w:r>
      <w:r w:rsidRPr="00A56260">
        <w:rPr>
          <w:rFonts w:ascii="Sylfaen" w:hAnsi="Sylfaen" w:cs="Sylfaen"/>
          <w:noProof/>
          <w:sz w:val="22"/>
          <w:szCs w:val="22"/>
          <w:lang w:val="ka-GE"/>
        </w:rPr>
        <w:t xml:space="preserve"> მლნ ლარ</w:t>
      </w:r>
      <w:r w:rsidR="0013071C" w:rsidRPr="00A56260">
        <w:rPr>
          <w:rFonts w:ascii="Sylfaen" w:hAnsi="Sylfaen" w:cs="Sylfaen"/>
          <w:noProof/>
          <w:sz w:val="22"/>
          <w:szCs w:val="22"/>
          <w:lang w:val="ka-GE"/>
        </w:rPr>
        <w:t>ზე მეტი</w:t>
      </w:r>
      <w:r w:rsidRPr="00A56260">
        <w:rPr>
          <w:rFonts w:ascii="Sylfaen" w:hAnsi="Sylfaen" w:cs="Sylfaen"/>
          <w:noProof/>
          <w:sz w:val="22"/>
          <w:szCs w:val="22"/>
          <w:lang w:val="ka-GE"/>
        </w:rPr>
        <w:t xml:space="preserve">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w:t>
      </w:r>
      <w:r w:rsidR="0013071C" w:rsidRPr="00A56260">
        <w:rPr>
          <w:rFonts w:ascii="Sylfaen" w:hAnsi="Sylfaen" w:cs="Sylfaen"/>
          <w:noProof/>
          <w:sz w:val="22"/>
          <w:szCs w:val="22"/>
          <w:lang w:val="ka-GE"/>
        </w:rPr>
        <w:t>გამოყოფილია</w:t>
      </w:r>
      <w:r w:rsidRPr="00A56260">
        <w:rPr>
          <w:rFonts w:ascii="Sylfaen" w:hAnsi="Sylfaen" w:cs="Sylfaen"/>
          <w:noProof/>
          <w:sz w:val="22"/>
          <w:szCs w:val="22"/>
          <w:lang w:val="ka-GE"/>
        </w:rPr>
        <w:t xml:space="preserve"> </w:t>
      </w:r>
      <w:r w:rsidR="00B909C7" w:rsidRPr="00A56260">
        <w:rPr>
          <w:rFonts w:ascii="Sylfaen" w:hAnsi="Sylfaen" w:cs="Sylfaen"/>
          <w:noProof/>
          <w:sz w:val="22"/>
          <w:szCs w:val="22"/>
          <w:lang w:val="ka-GE"/>
        </w:rPr>
        <w:t>469</w:t>
      </w:r>
      <w:r w:rsidR="0013071C" w:rsidRPr="00A56260">
        <w:rPr>
          <w:rFonts w:ascii="Sylfaen" w:hAnsi="Sylfaen" w:cs="Sylfaen"/>
          <w:noProof/>
          <w:sz w:val="22"/>
          <w:szCs w:val="22"/>
          <w:lang w:val="ka-GE"/>
        </w:rPr>
        <w:t>,0</w:t>
      </w:r>
      <w:r w:rsidRPr="00A56260">
        <w:rPr>
          <w:rFonts w:ascii="Sylfaen" w:hAnsi="Sylfaen" w:cs="Sylfaen"/>
          <w:noProof/>
          <w:sz w:val="22"/>
          <w:szCs w:val="22"/>
          <w:lang w:val="ka-GE"/>
        </w:rPr>
        <w:t xml:space="preserve"> მლნ ლარ</w:t>
      </w:r>
      <w:r w:rsidR="0013071C" w:rsidRPr="00A56260">
        <w:rPr>
          <w:rFonts w:ascii="Sylfaen" w:hAnsi="Sylfaen" w:cs="Sylfaen"/>
          <w:noProof/>
          <w:sz w:val="22"/>
          <w:szCs w:val="22"/>
          <w:lang w:val="ka-GE"/>
        </w:rPr>
        <w:t>ზე მეტი</w:t>
      </w:r>
      <w:r w:rsidRPr="00A56260">
        <w:rPr>
          <w:rFonts w:ascii="Sylfaen" w:hAnsi="Sylfaen" w:cs="Sylfaen"/>
          <w:noProof/>
          <w:sz w:val="22"/>
          <w:szCs w:val="22"/>
          <w:lang w:val="ka-GE"/>
        </w:rPr>
        <w:t>);</w:t>
      </w:r>
    </w:p>
    <w:p w:rsidR="001F6D62" w:rsidRPr="00A56260" w:rsidRDefault="001F6D62" w:rsidP="0013071C">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9178E7" w:rsidRPr="00A56260">
        <w:rPr>
          <w:rFonts w:ascii="Sylfaen" w:hAnsi="Sylfaen" w:cs="Sylfaen"/>
          <w:noProof/>
          <w:sz w:val="22"/>
          <w:szCs w:val="22"/>
          <w:lang w:val="ka-GE"/>
        </w:rPr>
        <w:t>62</w:t>
      </w:r>
      <w:r w:rsidR="0013071C" w:rsidRPr="00A56260">
        <w:rPr>
          <w:rFonts w:ascii="Sylfaen" w:hAnsi="Sylfaen" w:cs="Sylfaen"/>
          <w:noProof/>
          <w:sz w:val="22"/>
          <w:szCs w:val="22"/>
          <w:lang w:val="ka-GE"/>
        </w:rPr>
        <w:t>,</w:t>
      </w:r>
      <w:r w:rsidR="009178E7" w:rsidRPr="00A56260">
        <w:rPr>
          <w:rFonts w:ascii="Sylfaen" w:hAnsi="Sylfaen" w:cs="Sylfaen"/>
          <w:noProof/>
          <w:sz w:val="22"/>
          <w:szCs w:val="22"/>
          <w:lang w:val="ka-GE"/>
        </w:rPr>
        <w:t>4</w:t>
      </w:r>
      <w:r w:rsidRPr="00A56260">
        <w:rPr>
          <w:rFonts w:ascii="Sylfaen" w:hAnsi="Sylfaen" w:cs="Sylfaen"/>
          <w:noProof/>
          <w:sz w:val="22"/>
          <w:szCs w:val="22"/>
          <w:lang w:val="ka-GE"/>
        </w:rPr>
        <w:t xml:space="preserve"> მლნ ლარი (მათ შორის, გათვალისწინებულია „პროფესიული განათლება </w:t>
      </w:r>
      <w:r w:rsidRPr="00A56260">
        <w:rPr>
          <w:rFonts w:ascii="Sylfaen" w:hAnsi="Sylfaen" w:cs="Sylfaen"/>
          <w:noProof/>
          <w:sz w:val="22"/>
          <w:szCs w:val="22"/>
          <w:lang w:val="en-US"/>
        </w:rPr>
        <w:t>I</w:t>
      </w:r>
      <w:r w:rsidRPr="00A56260">
        <w:rPr>
          <w:rFonts w:ascii="Sylfaen" w:hAnsi="Sylfaen" w:cs="Sylfaen"/>
          <w:noProof/>
          <w:sz w:val="22"/>
          <w:szCs w:val="22"/>
          <w:lang w:val="ka-GE"/>
        </w:rPr>
        <w:t xml:space="preserve"> (</w:t>
      </w:r>
      <w:r w:rsidRPr="00A56260">
        <w:rPr>
          <w:rFonts w:ascii="Sylfaen" w:hAnsi="Sylfaen" w:cs="Sylfaen"/>
          <w:noProof/>
          <w:sz w:val="22"/>
          <w:szCs w:val="22"/>
          <w:lang w:val="en-US"/>
        </w:rPr>
        <w:t xml:space="preserve">KFW) </w:t>
      </w:r>
      <w:r w:rsidRPr="00A56260">
        <w:rPr>
          <w:rFonts w:ascii="Sylfaen" w:hAnsi="Sylfaen" w:cs="Sylfaen"/>
          <w:noProof/>
          <w:sz w:val="22"/>
          <w:szCs w:val="22"/>
          <w:lang w:val="ka-GE"/>
        </w:rPr>
        <w:t>პროგრამის</w:t>
      </w:r>
      <w:r w:rsidR="0013071C" w:rsidRPr="00A56260">
        <w:rPr>
          <w:rFonts w:ascii="Sylfaen" w:hAnsi="Sylfaen" w:cs="Sylfaen"/>
          <w:noProof/>
          <w:sz w:val="22"/>
          <w:szCs w:val="22"/>
          <w:lang w:val="ka-GE"/>
        </w:rPr>
        <w:t xml:space="preserve"> და თანამედროვე უნარები უკეთესი დასაქმების სექტორის განვითარების პროგრამისთვის -  პროექტი (ADB)</w:t>
      </w:r>
      <w:r w:rsidRPr="00A56260">
        <w:rPr>
          <w:rFonts w:ascii="Sylfaen" w:hAnsi="Sylfaen" w:cs="Sylfaen"/>
          <w:noProof/>
          <w:sz w:val="22"/>
          <w:szCs w:val="22"/>
          <w:lang w:val="ka-GE"/>
        </w:rPr>
        <w:t xml:space="preserve"> ფარგლებში განსაზღვრული სახსრები);</w:t>
      </w:r>
    </w:p>
    <w:p w:rsidR="001F6D62" w:rsidRPr="00A56260"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56260">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sidR="00DA7A88" w:rsidRPr="00A56260">
        <w:rPr>
          <w:rFonts w:ascii="Sylfaen" w:hAnsi="Sylfaen" w:cs="Sylfaen"/>
          <w:noProof/>
          <w:sz w:val="22"/>
          <w:szCs w:val="22"/>
          <w:lang w:val="ka-GE"/>
        </w:rPr>
        <w:t>15,0</w:t>
      </w:r>
      <w:r w:rsidRPr="00A56260">
        <w:rPr>
          <w:rFonts w:ascii="Sylfaen" w:hAnsi="Sylfaen" w:cs="Sylfaen"/>
          <w:noProof/>
          <w:sz w:val="22"/>
          <w:szCs w:val="22"/>
          <w:lang w:val="ka-GE"/>
        </w:rPr>
        <w:t xml:space="preserve"> მლნ ლარი.</w:t>
      </w:r>
    </w:p>
    <w:p w:rsidR="001F6D62" w:rsidRPr="00A56260"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en-US"/>
        </w:rPr>
      </w:pPr>
    </w:p>
    <w:p w:rsidR="001F6D62" w:rsidRPr="00A56260"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A56260">
        <w:rPr>
          <w:rFonts w:ascii="Sylfaen" w:hAnsi="Sylfaen"/>
          <w:b/>
          <w:sz w:val="22"/>
          <w:szCs w:val="22"/>
          <w:lang w:val="ka-GE"/>
        </w:rPr>
        <w:lastRenderedPageBreak/>
        <w:t xml:space="preserve">კულტურის, სპორტისა და ახალგაზრდობის სამინისტროს </w:t>
      </w:r>
      <w:r w:rsidRPr="00A56260">
        <w:rPr>
          <w:rFonts w:ascii="Sylfaen" w:hAnsi="Sylfaen"/>
          <w:sz w:val="22"/>
          <w:szCs w:val="22"/>
          <w:lang w:val="ka-GE"/>
        </w:rPr>
        <w:t>დაფინანსება განისაზღვრა 4</w:t>
      </w:r>
      <w:r w:rsidR="004F6630" w:rsidRPr="00A56260">
        <w:rPr>
          <w:rFonts w:ascii="Sylfaen" w:hAnsi="Sylfaen"/>
          <w:sz w:val="22"/>
          <w:szCs w:val="22"/>
          <w:lang w:val="ka-GE"/>
        </w:rPr>
        <w:t>72</w:t>
      </w:r>
      <w:r w:rsidRPr="00A56260">
        <w:rPr>
          <w:rFonts w:ascii="Sylfaen" w:hAnsi="Sylfaen"/>
          <w:sz w:val="22"/>
          <w:szCs w:val="22"/>
          <w:lang w:val="ka-GE"/>
        </w:rPr>
        <w:t>,</w:t>
      </w:r>
      <w:r w:rsidR="00DA7A88" w:rsidRPr="00A56260">
        <w:rPr>
          <w:rFonts w:ascii="Sylfaen" w:hAnsi="Sylfaen"/>
          <w:sz w:val="22"/>
          <w:szCs w:val="22"/>
          <w:lang w:val="ka-GE"/>
        </w:rPr>
        <w:t>0</w:t>
      </w:r>
      <w:r w:rsidRPr="00A56260">
        <w:rPr>
          <w:rFonts w:ascii="Sylfaen" w:hAnsi="Sylfaen"/>
          <w:sz w:val="22"/>
          <w:szCs w:val="22"/>
          <w:lang w:val="ka-GE"/>
        </w:rPr>
        <w:t xml:space="preserve"> მლნ ლარით</w:t>
      </w:r>
      <w:r w:rsidR="004F6630" w:rsidRPr="00A56260">
        <w:rPr>
          <w:rFonts w:ascii="Sylfaen" w:hAnsi="Sylfaen"/>
          <w:sz w:val="22"/>
          <w:szCs w:val="22"/>
          <w:lang w:val="ka-GE"/>
        </w:rPr>
        <w:t>, რაც ახალგაზრდობის ხელშეწყობის ფუნქციის განათლებისა და მეცნიერების სამინისტროში გადასვლიდან გამომდინარე მცირდება 8,0 მლნ ლარით.</w:t>
      </w:r>
      <w:r w:rsidRPr="00A56260">
        <w:rPr>
          <w:rFonts w:ascii="Sylfaen" w:hAnsi="Sylfaen" w:cs="Sylfaen"/>
          <w:noProof/>
          <w:sz w:val="22"/>
          <w:szCs w:val="22"/>
          <w:lang w:val="ka-GE"/>
        </w:rPr>
        <w:t xml:space="preserve"> თანხები ძირითადად მიიმართება შემდეგი პროგრამების განხორციელებაზე:</w:t>
      </w:r>
    </w:p>
    <w:p w:rsidR="001F6D62" w:rsidRPr="00A56260" w:rsidRDefault="006A1BFB" w:rsidP="006A1BFB">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სახელოვნებო და სასპორტო სფეროში უმაღლესი განათლება</w:t>
      </w:r>
      <w:r w:rsidRPr="00A56260">
        <w:rPr>
          <w:rFonts w:ascii="Sylfaen" w:hAnsi="Sylfaen"/>
          <w:sz w:val="22"/>
          <w:szCs w:val="22"/>
          <w:lang w:val="en-US"/>
        </w:rPr>
        <w:t xml:space="preserve"> </w:t>
      </w:r>
      <w:r w:rsidR="001F6D62" w:rsidRPr="00A56260">
        <w:rPr>
          <w:rFonts w:ascii="Sylfaen" w:hAnsi="Sylfaen"/>
          <w:sz w:val="22"/>
          <w:szCs w:val="22"/>
          <w:lang w:val="ka-GE"/>
        </w:rPr>
        <w:t>-</w:t>
      </w:r>
      <w:r w:rsidR="0013071C" w:rsidRPr="00A56260">
        <w:rPr>
          <w:rFonts w:ascii="Sylfaen" w:hAnsi="Sylfaen"/>
          <w:sz w:val="22"/>
          <w:szCs w:val="22"/>
          <w:lang w:val="ka-GE"/>
        </w:rPr>
        <w:t>19,6 მლნ ლარი</w:t>
      </w:r>
      <w:r w:rsidR="001F6D62" w:rsidRPr="00A56260">
        <w:rPr>
          <w:rFonts w:ascii="Sylfaen" w:hAnsi="Sylfaen"/>
          <w:sz w:val="22"/>
          <w:szCs w:val="22"/>
          <w:lang w:val="ka-GE"/>
        </w:rPr>
        <w:t>;</w:t>
      </w:r>
    </w:p>
    <w:p w:rsidR="001F6D62" w:rsidRPr="00A56260" w:rsidRDefault="00DA7A88"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ინფრასტრუქტურის განვითარება - </w:t>
      </w:r>
      <w:r w:rsidR="004F6630" w:rsidRPr="00A56260">
        <w:rPr>
          <w:rFonts w:ascii="Sylfaen" w:hAnsi="Sylfaen"/>
          <w:sz w:val="22"/>
          <w:szCs w:val="22"/>
          <w:lang w:val="ka-GE"/>
        </w:rPr>
        <w:t>45</w:t>
      </w:r>
      <w:r w:rsidR="001F6D62" w:rsidRPr="00A56260">
        <w:rPr>
          <w:rFonts w:ascii="Sylfaen" w:hAnsi="Sylfaen"/>
          <w:sz w:val="22"/>
          <w:szCs w:val="22"/>
          <w:lang w:val="ka-GE"/>
        </w:rPr>
        <w:t>.0 მლნ ლარი;</w:t>
      </w:r>
    </w:p>
    <w:p w:rsidR="001F6D62" w:rsidRPr="00A56260"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სახელოვნებო და სასპორტო დაწესებულებების ხელშეწყობა - </w:t>
      </w:r>
      <w:r w:rsidR="00DA7A88" w:rsidRPr="00A56260">
        <w:rPr>
          <w:rFonts w:ascii="Sylfaen" w:hAnsi="Sylfaen"/>
          <w:sz w:val="22"/>
          <w:szCs w:val="22"/>
          <w:lang w:val="ka-GE"/>
        </w:rPr>
        <w:t>7,8</w:t>
      </w:r>
      <w:r w:rsidRPr="00A56260">
        <w:rPr>
          <w:rFonts w:ascii="Sylfaen" w:hAnsi="Sylfaen"/>
          <w:sz w:val="22"/>
          <w:szCs w:val="22"/>
          <w:lang w:val="ka-GE"/>
        </w:rPr>
        <w:t xml:space="preserve"> მლნ ლარი;</w:t>
      </w:r>
    </w:p>
    <w:p w:rsidR="001F6D62" w:rsidRPr="00A56260"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კულტურის განვითარების ხელშეწყობა - </w:t>
      </w:r>
      <w:r w:rsidR="00DA7A88" w:rsidRPr="00A56260">
        <w:rPr>
          <w:rFonts w:ascii="Sylfaen" w:hAnsi="Sylfaen"/>
          <w:sz w:val="22"/>
          <w:szCs w:val="22"/>
          <w:lang w:val="ka-GE"/>
        </w:rPr>
        <w:t>97,9</w:t>
      </w:r>
      <w:r w:rsidRPr="00A56260">
        <w:rPr>
          <w:rFonts w:ascii="Sylfaen" w:hAnsi="Sylfaen"/>
          <w:sz w:val="22"/>
          <w:szCs w:val="22"/>
          <w:lang w:val="ka-GE"/>
        </w:rPr>
        <w:t xml:space="preserve"> მლნ ლარი;</w:t>
      </w:r>
    </w:p>
    <w:p w:rsidR="001F6D62" w:rsidRPr="00A56260"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კულტურული მემკვიდრეობის დაცვა და სამუზეუმო სისტემის სრულყოფა - </w:t>
      </w:r>
      <w:r w:rsidR="00DA7A88" w:rsidRPr="00A56260">
        <w:rPr>
          <w:rFonts w:ascii="Sylfaen" w:hAnsi="Sylfaen"/>
          <w:sz w:val="22"/>
          <w:szCs w:val="22"/>
          <w:lang w:val="ka-GE"/>
        </w:rPr>
        <w:t>4</w:t>
      </w:r>
      <w:r w:rsidR="004F6630" w:rsidRPr="00A56260">
        <w:rPr>
          <w:rFonts w:ascii="Sylfaen" w:hAnsi="Sylfaen"/>
          <w:sz w:val="22"/>
          <w:szCs w:val="22"/>
          <w:lang w:val="ka-GE"/>
        </w:rPr>
        <w:t>5</w:t>
      </w:r>
      <w:r w:rsidR="00DA7A88" w:rsidRPr="00A56260">
        <w:rPr>
          <w:rFonts w:ascii="Sylfaen" w:hAnsi="Sylfaen"/>
          <w:sz w:val="22"/>
          <w:szCs w:val="22"/>
          <w:lang w:val="ka-GE"/>
        </w:rPr>
        <w:t>,2</w:t>
      </w:r>
      <w:r w:rsidRPr="00A56260">
        <w:rPr>
          <w:rFonts w:ascii="Sylfaen" w:hAnsi="Sylfaen"/>
          <w:sz w:val="22"/>
          <w:szCs w:val="22"/>
          <w:lang w:val="ka-GE"/>
        </w:rPr>
        <w:t xml:space="preserve"> მლნ ლარ</w:t>
      </w:r>
      <w:r w:rsidR="004F6630" w:rsidRPr="00A56260">
        <w:rPr>
          <w:rFonts w:ascii="Sylfaen" w:hAnsi="Sylfaen"/>
          <w:sz w:val="22"/>
          <w:szCs w:val="22"/>
          <w:lang w:val="ka-GE"/>
        </w:rPr>
        <w:t>ი</w:t>
      </w:r>
      <w:r w:rsidRPr="00A56260">
        <w:rPr>
          <w:rFonts w:ascii="Sylfaen" w:hAnsi="Sylfaen"/>
          <w:sz w:val="22"/>
          <w:szCs w:val="22"/>
          <w:lang w:val="ka-GE"/>
        </w:rPr>
        <w:t>;</w:t>
      </w:r>
    </w:p>
    <w:p w:rsidR="001F6D62" w:rsidRPr="00A56260"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მასობრივი და მაღალი მიღწევების სპორტის განვითარება და პოპულარიზაცია - </w:t>
      </w:r>
      <w:r w:rsidR="00494012" w:rsidRPr="00A56260">
        <w:rPr>
          <w:rFonts w:ascii="Sylfaen" w:hAnsi="Sylfaen"/>
          <w:sz w:val="22"/>
          <w:szCs w:val="22"/>
          <w:lang w:val="ka-GE"/>
        </w:rPr>
        <w:t>195</w:t>
      </w:r>
      <w:r w:rsidRPr="00A56260">
        <w:rPr>
          <w:rFonts w:ascii="Sylfaen" w:hAnsi="Sylfaen"/>
          <w:sz w:val="22"/>
          <w:szCs w:val="22"/>
          <w:lang w:val="ka-GE"/>
        </w:rPr>
        <w:t xml:space="preserve">,1 მლნ ლარი; </w:t>
      </w:r>
    </w:p>
    <w:p w:rsidR="001F6D62" w:rsidRPr="00A56260"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კულტურისა და სპორტის მოღვაწეთა სოციალური დაცვისა და ხელშეწყობის ღონისძიებები - </w:t>
      </w:r>
      <w:r w:rsidR="00494012" w:rsidRPr="00A56260">
        <w:rPr>
          <w:rFonts w:ascii="Sylfaen" w:hAnsi="Sylfaen"/>
          <w:sz w:val="22"/>
          <w:szCs w:val="22"/>
          <w:lang w:val="ka-GE"/>
        </w:rPr>
        <w:t>51</w:t>
      </w:r>
      <w:r w:rsidR="00DA7A88" w:rsidRPr="00A56260">
        <w:rPr>
          <w:rFonts w:ascii="Sylfaen" w:hAnsi="Sylfaen"/>
          <w:sz w:val="22"/>
          <w:szCs w:val="22"/>
          <w:lang w:val="ka-GE"/>
        </w:rPr>
        <w:t>,4</w:t>
      </w:r>
      <w:r w:rsidRPr="00A56260">
        <w:rPr>
          <w:rFonts w:ascii="Sylfaen" w:hAnsi="Sylfaen"/>
          <w:sz w:val="22"/>
          <w:szCs w:val="22"/>
          <w:lang w:val="ka-GE"/>
        </w:rPr>
        <w:t xml:space="preserve"> მლნ ლარი</w:t>
      </w:r>
      <w:r w:rsidR="00FA0CE4" w:rsidRPr="00A56260">
        <w:rPr>
          <w:rFonts w:ascii="Sylfaen" w:hAnsi="Sylfaen"/>
          <w:sz w:val="22"/>
          <w:szCs w:val="22"/>
          <w:lang w:val="ka-GE"/>
        </w:rPr>
        <w:t>.</w:t>
      </w:r>
    </w:p>
    <w:p w:rsidR="006A1BFB" w:rsidRPr="00A56260"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ab/>
      </w:r>
    </w:p>
    <w:p w:rsidR="00FF6EE8" w:rsidRPr="00A56260"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A56260">
        <w:rPr>
          <w:rFonts w:ascii="Sylfaen" w:hAnsi="Sylfaen" w:cs="Sylfaen"/>
          <w:noProof/>
          <w:sz w:val="22"/>
          <w:szCs w:val="22"/>
          <w:lang w:val="ka-GE"/>
        </w:rPr>
        <w:t xml:space="preserve"> დაფინანსება განისაზღვრა </w:t>
      </w:r>
      <w:r w:rsidR="004E41E4" w:rsidRPr="00A56260">
        <w:rPr>
          <w:rFonts w:ascii="Sylfaen" w:hAnsi="Sylfaen" w:cs="Sylfaen"/>
          <w:noProof/>
          <w:sz w:val="22"/>
          <w:szCs w:val="22"/>
          <w:lang w:val="ka-GE"/>
        </w:rPr>
        <w:t xml:space="preserve">             </w:t>
      </w:r>
      <w:r w:rsidR="00DA7A88" w:rsidRPr="00A56260">
        <w:rPr>
          <w:rFonts w:ascii="Sylfaen" w:hAnsi="Sylfaen" w:cs="Sylfaen"/>
          <w:noProof/>
          <w:sz w:val="22"/>
          <w:szCs w:val="22"/>
          <w:lang w:val="ka-GE"/>
        </w:rPr>
        <w:t>3</w:t>
      </w:r>
      <w:r w:rsidR="00494012" w:rsidRPr="00A56260">
        <w:rPr>
          <w:rFonts w:ascii="Sylfaen" w:hAnsi="Sylfaen" w:cs="Sylfaen"/>
          <w:noProof/>
          <w:sz w:val="22"/>
          <w:szCs w:val="22"/>
          <w:lang w:val="ka-GE"/>
        </w:rPr>
        <w:t> 400,7</w:t>
      </w:r>
      <w:r w:rsidRPr="00A56260">
        <w:rPr>
          <w:rFonts w:ascii="Sylfaen" w:hAnsi="Sylfaen" w:cs="Sylfaen"/>
          <w:noProof/>
          <w:sz w:val="22"/>
          <w:szCs w:val="22"/>
          <w:lang w:val="ka-GE"/>
        </w:rPr>
        <w:t xml:space="preserve"> მლნ ლარით</w:t>
      </w:r>
      <w:r w:rsidR="004F6630" w:rsidRPr="00A56260">
        <w:rPr>
          <w:rFonts w:ascii="Sylfaen" w:hAnsi="Sylfaen" w:cs="Sylfaen"/>
          <w:noProof/>
          <w:sz w:val="22"/>
          <w:szCs w:val="22"/>
          <w:lang w:val="ka-GE"/>
        </w:rPr>
        <w:t>,</w:t>
      </w:r>
      <w:r w:rsidR="00494012" w:rsidRPr="00A56260">
        <w:rPr>
          <w:rFonts w:ascii="Sylfaen" w:hAnsi="Sylfaen" w:cs="Sylfaen"/>
          <w:noProof/>
          <w:sz w:val="22"/>
          <w:szCs w:val="22"/>
          <w:lang w:val="ka-GE"/>
        </w:rPr>
        <w:t xml:space="preserve"> </w:t>
      </w:r>
      <w:r w:rsidRPr="00A56260">
        <w:rPr>
          <w:rFonts w:ascii="Sylfaen" w:hAnsi="Sylfaen" w:cs="Sylfaen"/>
          <w:noProof/>
          <w:sz w:val="22"/>
          <w:szCs w:val="22"/>
          <w:lang w:val="ka-GE"/>
        </w:rPr>
        <w:t>მათ შორის</w:t>
      </w:r>
      <w:r w:rsidR="00134716" w:rsidRPr="00A56260">
        <w:rPr>
          <w:rFonts w:ascii="Sylfaen" w:hAnsi="Sylfaen" w:cs="Sylfaen"/>
          <w:noProof/>
          <w:sz w:val="22"/>
          <w:szCs w:val="22"/>
          <w:lang w:val="ka-GE"/>
        </w:rPr>
        <w:t xml:space="preserve"> საბიუჯეტო სახსრე</w:t>
      </w:r>
      <w:r w:rsidR="009C3D69" w:rsidRPr="00A56260">
        <w:rPr>
          <w:rFonts w:ascii="Sylfaen" w:hAnsi="Sylfaen" w:cs="Sylfaen"/>
          <w:noProof/>
          <w:sz w:val="22"/>
          <w:szCs w:val="22"/>
          <w:lang w:val="ka-GE"/>
        </w:rPr>
        <w:t>ბის ნაწილშ</w:t>
      </w:r>
      <w:r w:rsidR="00F94F85" w:rsidRPr="00A56260">
        <w:rPr>
          <w:rFonts w:ascii="Sylfaen" w:hAnsi="Sylfaen" w:cs="Sylfaen"/>
          <w:noProof/>
          <w:sz w:val="22"/>
          <w:szCs w:val="22"/>
          <w:lang w:val="ka-GE"/>
        </w:rPr>
        <w:t xml:space="preserve">ი გათვალისწინებულია </w:t>
      </w:r>
      <w:r w:rsidR="00DA7A88" w:rsidRPr="00A56260">
        <w:rPr>
          <w:rFonts w:ascii="Sylfaen" w:hAnsi="Sylfaen" w:cs="Sylfaen"/>
          <w:noProof/>
          <w:sz w:val="22"/>
          <w:szCs w:val="22"/>
          <w:lang w:val="ka-GE"/>
        </w:rPr>
        <w:t xml:space="preserve">2 </w:t>
      </w:r>
      <w:r w:rsidR="004F6630" w:rsidRPr="00A56260">
        <w:rPr>
          <w:rFonts w:ascii="Sylfaen" w:hAnsi="Sylfaen" w:cs="Sylfaen"/>
          <w:noProof/>
          <w:sz w:val="22"/>
          <w:szCs w:val="22"/>
          <w:lang w:val="ka-GE"/>
        </w:rPr>
        <w:t>423</w:t>
      </w:r>
      <w:r w:rsidR="006A1BFB" w:rsidRPr="00A56260">
        <w:rPr>
          <w:rFonts w:ascii="Sylfaen" w:hAnsi="Sylfaen" w:cs="Sylfaen"/>
          <w:noProof/>
          <w:sz w:val="22"/>
          <w:szCs w:val="22"/>
          <w:lang w:val="ka-GE"/>
        </w:rPr>
        <w:t>,3</w:t>
      </w:r>
      <w:r w:rsidR="009C3D69" w:rsidRPr="00A56260">
        <w:rPr>
          <w:rFonts w:ascii="Sylfaen" w:hAnsi="Sylfaen" w:cs="Sylfaen"/>
          <w:noProof/>
          <w:sz w:val="22"/>
          <w:szCs w:val="22"/>
          <w:lang w:val="ka-GE"/>
        </w:rPr>
        <w:t xml:space="preserve"> მლნ ლარი, </w:t>
      </w:r>
      <w:r w:rsidR="000F71B3" w:rsidRPr="00A56260">
        <w:rPr>
          <w:rFonts w:ascii="Sylfaen" w:hAnsi="Sylfaen" w:cs="Sylfaen"/>
          <w:noProof/>
          <w:sz w:val="22"/>
          <w:szCs w:val="22"/>
          <w:lang w:val="ka-GE"/>
        </w:rPr>
        <w:t xml:space="preserve">გრანტებში </w:t>
      </w:r>
      <w:r w:rsidR="00DA7A88" w:rsidRPr="00A56260">
        <w:rPr>
          <w:rFonts w:ascii="Sylfaen" w:hAnsi="Sylfaen" w:cs="Sylfaen"/>
          <w:noProof/>
          <w:sz w:val="22"/>
          <w:szCs w:val="22"/>
          <w:lang w:val="ka-GE"/>
        </w:rPr>
        <w:t>18,4</w:t>
      </w:r>
      <w:r w:rsidR="00A5679F" w:rsidRPr="00A56260">
        <w:rPr>
          <w:rFonts w:ascii="Sylfaen" w:hAnsi="Sylfaen" w:cs="Sylfaen"/>
          <w:noProof/>
          <w:sz w:val="22"/>
          <w:szCs w:val="22"/>
          <w:lang w:val="ka-GE"/>
        </w:rPr>
        <w:t xml:space="preserve"> მლნ ლარი</w:t>
      </w:r>
      <w:r w:rsidR="004A078B" w:rsidRPr="00A56260">
        <w:rPr>
          <w:rFonts w:ascii="Sylfaen" w:hAnsi="Sylfaen" w:cs="Sylfaen"/>
          <w:noProof/>
          <w:sz w:val="22"/>
          <w:szCs w:val="22"/>
          <w:lang w:val="ka-GE"/>
        </w:rPr>
        <w:t>, ხოლო</w:t>
      </w:r>
      <w:r w:rsidR="009C3D69" w:rsidRPr="00A56260">
        <w:rPr>
          <w:rFonts w:ascii="Sylfaen" w:hAnsi="Sylfaen" w:cs="Sylfaen"/>
          <w:noProof/>
          <w:sz w:val="22"/>
          <w:szCs w:val="22"/>
          <w:lang w:val="ka-GE"/>
        </w:rPr>
        <w:t xml:space="preserve"> </w:t>
      </w:r>
      <w:r w:rsidR="000F71B3" w:rsidRPr="00A56260">
        <w:rPr>
          <w:rFonts w:ascii="Sylfaen" w:hAnsi="Sylfaen" w:cs="Sylfaen"/>
          <w:noProof/>
          <w:sz w:val="22"/>
          <w:szCs w:val="22"/>
          <w:lang w:val="ka-GE"/>
        </w:rPr>
        <w:t>კრედიტები</w:t>
      </w:r>
      <w:r w:rsidR="0013071C" w:rsidRPr="00A56260">
        <w:rPr>
          <w:rFonts w:ascii="Sylfaen" w:hAnsi="Sylfaen" w:cs="Sylfaen"/>
          <w:noProof/>
          <w:sz w:val="22"/>
          <w:szCs w:val="22"/>
          <w:lang w:val="ka-GE"/>
        </w:rPr>
        <w:t xml:space="preserve">ს ნაწილში </w:t>
      </w:r>
      <w:r w:rsidR="00494012" w:rsidRPr="00A56260">
        <w:rPr>
          <w:rFonts w:ascii="Sylfaen" w:hAnsi="Sylfaen" w:cs="Sylfaen"/>
          <w:noProof/>
          <w:sz w:val="22"/>
          <w:szCs w:val="22"/>
          <w:lang w:val="ka-GE"/>
        </w:rPr>
        <w:t>9</w:t>
      </w:r>
      <w:r w:rsidR="004F6630" w:rsidRPr="00A56260">
        <w:rPr>
          <w:rFonts w:ascii="Sylfaen" w:hAnsi="Sylfaen" w:cs="Sylfaen"/>
          <w:noProof/>
          <w:sz w:val="22"/>
          <w:szCs w:val="22"/>
          <w:lang w:val="ka-GE"/>
        </w:rPr>
        <w:t>59</w:t>
      </w:r>
      <w:r w:rsidR="00494012" w:rsidRPr="00A56260">
        <w:rPr>
          <w:rFonts w:ascii="Sylfaen" w:hAnsi="Sylfaen" w:cs="Sylfaen"/>
          <w:noProof/>
          <w:sz w:val="22"/>
          <w:szCs w:val="22"/>
          <w:lang w:val="ka-GE"/>
        </w:rPr>
        <w:t>,0</w:t>
      </w:r>
      <w:r w:rsidR="0013071C" w:rsidRPr="00A56260">
        <w:rPr>
          <w:rFonts w:ascii="Sylfaen" w:hAnsi="Sylfaen" w:cs="Sylfaen"/>
          <w:noProof/>
          <w:sz w:val="22"/>
          <w:szCs w:val="22"/>
          <w:lang w:val="ka-GE"/>
        </w:rPr>
        <w:t xml:space="preserve"> მლნ ლარი</w:t>
      </w:r>
      <w:r w:rsidR="009C3D69" w:rsidRPr="00A56260">
        <w:rPr>
          <w:rFonts w:ascii="Sylfaen" w:hAnsi="Sylfaen" w:cs="Sylfaen"/>
          <w:noProof/>
          <w:sz w:val="22"/>
          <w:szCs w:val="22"/>
          <w:lang w:val="ka-GE"/>
        </w:rPr>
        <w:t xml:space="preserve">. </w:t>
      </w:r>
      <w:r w:rsidRPr="00A56260">
        <w:rPr>
          <w:rFonts w:ascii="Sylfaen" w:hAnsi="Sylfaen" w:cs="Sylfaen"/>
          <w:noProof/>
          <w:sz w:val="22"/>
          <w:szCs w:val="22"/>
          <w:lang w:val="ka-GE"/>
        </w:rPr>
        <w:t xml:space="preserve">ძირითადი პროგრამების მიხედვით </w:t>
      </w:r>
      <w:r w:rsidR="00F9425D" w:rsidRPr="00A56260">
        <w:rPr>
          <w:rFonts w:ascii="Sylfaen" w:hAnsi="Sylfaen" w:cs="Sylfaen"/>
          <w:noProof/>
          <w:sz w:val="22"/>
          <w:szCs w:val="22"/>
          <w:lang w:val="ka-GE"/>
        </w:rPr>
        <w:t>ასიგნებები განისაზღვრა შემდეგი ოდენობით:</w:t>
      </w:r>
    </w:p>
    <w:p w:rsidR="00F94F85" w:rsidRPr="00A56260"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საგზაო ინფრასტრუქტურის გაუმჯობესების ღონისძიებები</w:t>
      </w:r>
      <w:r w:rsidRPr="00A56260">
        <w:rPr>
          <w:rFonts w:ascii="Sylfaen" w:hAnsi="Sylfaen" w:cs="Sylfaen"/>
          <w:noProof/>
          <w:sz w:val="22"/>
          <w:szCs w:val="22"/>
          <w:lang w:val="ka-GE"/>
        </w:rPr>
        <w:t xml:space="preserve"> -</w:t>
      </w:r>
      <w:r w:rsidR="009A7619" w:rsidRPr="00A56260">
        <w:rPr>
          <w:rFonts w:ascii="Sylfaen" w:hAnsi="Sylfaen" w:cs="Sylfaen"/>
          <w:noProof/>
          <w:sz w:val="22"/>
          <w:szCs w:val="22"/>
          <w:lang w:val="ka-GE"/>
        </w:rPr>
        <w:t xml:space="preserve"> </w:t>
      </w:r>
      <w:r w:rsidR="00DA7A88" w:rsidRPr="00A56260">
        <w:rPr>
          <w:rFonts w:ascii="Sylfaen" w:hAnsi="Sylfaen" w:cs="Sylfaen"/>
          <w:noProof/>
          <w:sz w:val="22"/>
          <w:szCs w:val="22"/>
          <w:lang w:val="ka-GE"/>
        </w:rPr>
        <w:t>1 933,6</w:t>
      </w:r>
      <w:r w:rsidRPr="00A56260">
        <w:rPr>
          <w:rFonts w:ascii="Sylfaen" w:hAnsi="Sylfaen" w:cs="Sylfaen"/>
          <w:noProof/>
          <w:sz w:val="22"/>
          <w:szCs w:val="22"/>
          <w:lang w:val="ka-GE"/>
        </w:rPr>
        <w:t xml:space="preserve"> მლნ ლარი</w:t>
      </w:r>
      <w:r w:rsidR="006A1BFB" w:rsidRPr="00A56260">
        <w:rPr>
          <w:rFonts w:ascii="Sylfaen" w:hAnsi="Sylfaen" w:cs="Sylfaen"/>
          <w:noProof/>
          <w:sz w:val="22"/>
          <w:szCs w:val="22"/>
          <w:lang w:val="ka-GE"/>
        </w:rPr>
        <w:t>, მათ შორის ჩქაროსნული მა</w:t>
      </w:r>
      <w:r w:rsidR="00E0538B" w:rsidRPr="00A56260">
        <w:rPr>
          <w:rFonts w:ascii="Sylfaen" w:hAnsi="Sylfaen" w:cs="Sylfaen"/>
          <w:noProof/>
          <w:sz w:val="22"/>
          <w:szCs w:val="22"/>
          <w:lang w:val="ka-GE"/>
        </w:rPr>
        <w:t>გისტრალ</w:t>
      </w:r>
      <w:r w:rsidR="006A1BFB" w:rsidRPr="00A56260">
        <w:rPr>
          <w:rFonts w:ascii="Sylfaen" w:hAnsi="Sylfaen" w:cs="Sylfaen"/>
          <w:noProof/>
          <w:sz w:val="22"/>
          <w:szCs w:val="22"/>
          <w:lang w:val="ka-GE"/>
        </w:rPr>
        <w:t>ების მშენებლობაზე გათვალისწინებულია 1 2</w:t>
      </w:r>
      <w:r w:rsidR="00DA7A88" w:rsidRPr="00A56260">
        <w:rPr>
          <w:rFonts w:ascii="Sylfaen" w:hAnsi="Sylfaen" w:cs="Sylfaen"/>
          <w:noProof/>
          <w:sz w:val="22"/>
          <w:szCs w:val="22"/>
          <w:lang w:val="ka-GE"/>
        </w:rPr>
        <w:t>25</w:t>
      </w:r>
      <w:r w:rsidR="006A1BFB" w:rsidRPr="00A56260">
        <w:rPr>
          <w:rFonts w:ascii="Sylfaen" w:hAnsi="Sylfaen" w:cs="Sylfaen"/>
          <w:noProof/>
          <w:sz w:val="22"/>
          <w:szCs w:val="22"/>
          <w:lang w:val="ka-GE"/>
        </w:rPr>
        <w:t>,</w:t>
      </w:r>
      <w:r w:rsidR="00DA7A88" w:rsidRPr="00A56260">
        <w:rPr>
          <w:rFonts w:ascii="Sylfaen" w:hAnsi="Sylfaen" w:cs="Sylfaen"/>
          <w:noProof/>
          <w:sz w:val="22"/>
          <w:szCs w:val="22"/>
          <w:lang w:val="ka-GE"/>
        </w:rPr>
        <w:t>0</w:t>
      </w:r>
      <w:r w:rsidR="006A1BFB" w:rsidRPr="00A56260">
        <w:rPr>
          <w:rFonts w:ascii="Sylfaen" w:hAnsi="Sylfaen" w:cs="Sylfaen"/>
          <w:noProof/>
          <w:sz w:val="22"/>
          <w:szCs w:val="22"/>
          <w:lang w:val="ka-GE"/>
        </w:rPr>
        <w:t xml:space="preserve"> მლნ ლარი;</w:t>
      </w:r>
    </w:p>
    <w:p w:rsidR="00CF3518" w:rsidRPr="00A56260"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A56260">
        <w:rPr>
          <w:rFonts w:ascii="Sylfaen" w:hAnsi="Sylfaen" w:cs="Sylfaen"/>
          <w:noProof/>
          <w:sz w:val="22"/>
          <w:szCs w:val="22"/>
          <w:lang w:val="ka-GE"/>
        </w:rPr>
        <w:t xml:space="preserve"> </w:t>
      </w:r>
      <w:r w:rsidR="00F9425D" w:rsidRPr="00A56260">
        <w:rPr>
          <w:rFonts w:ascii="Sylfaen" w:hAnsi="Sylfaen" w:cs="Sylfaen"/>
          <w:noProof/>
          <w:sz w:val="22"/>
          <w:szCs w:val="22"/>
          <w:lang w:val="ka-GE"/>
        </w:rPr>
        <w:t xml:space="preserve">- </w:t>
      </w:r>
      <w:r w:rsidR="00494012" w:rsidRPr="00A56260">
        <w:rPr>
          <w:rFonts w:ascii="Sylfaen" w:hAnsi="Sylfaen" w:cs="Sylfaen"/>
          <w:noProof/>
          <w:sz w:val="22"/>
          <w:szCs w:val="22"/>
          <w:lang w:val="ka-GE"/>
        </w:rPr>
        <w:t>315,7</w:t>
      </w:r>
      <w:r w:rsidRPr="00A56260">
        <w:rPr>
          <w:rFonts w:ascii="Sylfaen" w:hAnsi="Sylfaen" w:cs="Sylfaen"/>
          <w:noProof/>
          <w:sz w:val="22"/>
          <w:szCs w:val="22"/>
          <w:lang w:val="ka-GE"/>
        </w:rPr>
        <w:t xml:space="preserve"> მლნ ლარ</w:t>
      </w:r>
      <w:r w:rsidR="00F94F85" w:rsidRPr="00A56260">
        <w:rPr>
          <w:rFonts w:ascii="Sylfaen" w:hAnsi="Sylfaen" w:cs="Sylfaen"/>
          <w:noProof/>
          <w:sz w:val="22"/>
          <w:szCs w:val="22"/>
          <w:lang w:val="ka-GE"/>
        </w:rPr>
        <w:t>ი;</w:t>
      </w:r>
    </w:p>
    <w:p w:rsidR="00CF3518" w:rsidRPr="00A56260"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წყალმომარაგების ინფრასტრუქტურის აღდგენა-რეაბილიტაცია</w:t>
      </w:r>
      <w:r w:rsidRPr="00A56260">
        <w:rPr>
          <w:rFonts w:ascii="Sylfaen" w:hAnsi="Sylfaen" w:cs="Sylfaen"/>
          <w:noProof/>
          <w:sz w:val="22"/>
          <w:szCs w:val="22"/>
          <w:lang w:val="ka-GE"/>
        </w:rPr>
        <w:t xml:space="preserve"> </w:t>
      </w:r>
      <w:r w:rsidR="00F9425D" w:rsidRPr="00A56260">
        <w:rPr>
          <w:rFonts w:ascii="Sylfaen" w:hAnsi="Sylfaen" w:cs="Sylfaen"/>
          <w:noProof/>
          <w:sz w:val="22"/>
          <w:szCs w:val="22"/>
          <w:lang w:val="ka-GE"/>
        </w:rPr>
        <w:t>-</w:t>
      </w:r>
      <w:r w:rsidR="00CF3518" w:rsidRPr="00A56260">
        <w:rPr>
          <w:rFonts w:ascii="Sylfaen" w:hAnsi="Sylfaen" w:cs="Sylfaen"/>
          <w:noProof/>
          <w:sz w:val="22"/>
          <w:szCs w:val="22"/>
          <w:lang w:val="ka-GE"/>
        </w:rPr>
        <w:t xml:space="preserve"> </w:t>
      </w:r>
      <w:r w:rsidR="00DA7A88" w:rsidRPr="00A56260">
        <w:rPr>
          <w:rFonts w:ascii="Sylfaen" w:hAnsi="Sylfaen" w:cs="Sylfaen"/>
          <w:noProof/>
          <w:sz w:val="22"/>
          <w:szCs w:val="22"/>
          <w:lang w:val="ka-GE"/>
        </w:rPr>
        <w:t>5</w:t>
      </w:r>
      <w:r w:rsidR="00494012" w:rsidRPr="00A56260">
        <w:rPr>
          <w:rFonts w:ascii="Sylfaen" w:hAnsi="Sylfaen" w:cs="Sylfaen"/>
          <w:noProof/>
          <w:sz w:val="22"/>
          <w:szCs w:val="22"/>
          <w:lang w:val="ka-GE"/>
        </w:rPr>
        <w:t>5</w:t>
      </w:r>
      <w:r w:rsidR="00F94F85" w:rsidRPr="00A56260">
        <w:rPr>
          <w:rFonts w:ascii="Sylfaen" w:hAnsi="Sylfaen" w:cs="Sylfaen"/>
          <w:noProof/>
          <w:sz w:val="22"/>
          <w:szCs w:val="22"/>
          <w:lang w:val="ka-GE"/>
        </w:rPr>
        <w:t>0,0 მლნ ლარი;</w:t>
      </w:r>
    </w:p>
    <w:p w:rsidR="00CF3518" w:rsidRPr="00A56260"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A56260">
        <w:rPr>
          <w:rFonts w:ascii="Sylfaen" w:hAnsi="Sylfaen" w:cs="Sylfaen"/>
          <w:b/>
          <w:noProof/>
          <w:sz w:val="22"/>
          <w:szCs w:val="22"/>
          <w:lang w:val="ka-GE"/>
        </w:rPr>
        <w:t xml:space="preserve">მყარი ნარჩენების მართვის პროგრამა </w:t>
      </w:r>
      <w:r w:rsidRPr="00A56260">
        <w:rPr>
          <w:rFonts w:ascii="Sylfaen" w:hAnsi="Sylfaen" w:cs="Sylfaen"/>
          <w:noProof/>
          <w:sz w:val="22"/>
          <w:szCs w:val="22"/>
          <w:lang w:val="ka-GE"/>
        </w:rPr>
        <w:t xml:space="preserve">- </w:t>
      </w:r>
      <w:r w:rsidR="00F94F85" w:rsidRPr="00A56260">
        <w:rPr>
          <w:rFonts w:ascii="Sylfaen" w:hAnsi="Sylfaen" w:cs="Sylfaen"/>
          <w:noProof/>
          <w:sz w:val="22"/>
          <w:szCs w:val="22"/>
          <w:lang w:val="ka-GE"/>
        </w:rPr>
        <w:t>6</w:t>
      </w:r>
      <w:r w:rsidR="00DA7A88" w:rsidRPr="00A56260">
        <w:rPr>
          <w:rFonts w:ascii="Sylfaen" w:hAnsi="Sylfaen" w:cs="Sylfaen"/>
          <w:noProof/>
          <w:sz w:val="22"/>
          <w:szCs w:val="22"/>
          <w:lang w:val="ka-GE"/>
        </w:rPr>
        <w:t>5</w:t>
      </w:r>
      <w:r w:rsidR="00F94F85" w:rsidRPr="00A56260">
        <w:rPr>
          <w:rFonts w:ascii="Sylfaen" w:hAnsi="Sylfaen" w:cs="Sylfaen"/>
          <w:noProof/>
          <w:sz w:val="22"/>
          <w:szCs w:val="22"/>
          <w:lang w:val="ka-GE"/>
        </w:rPr>
        <w:t>,0</w:t>
      </w:r>
      <w:r w:rsidR="004E5E5A" w:rsidRPr="00A56260">
        <w:rPr>
          <w:rFonts w:ascii="Sylfaen" w:hAnsi="Sylfaen" w:cs="Sylfaen"/>
          <w:noProof/>
          <w:sz w:val="22"/>
          <w:szCs w:val="22"/>
          <w:lang w:val="ka-GE"/>
        </w:rPr>
        <w:t xml:space="preserve"> მლნ ლარ</w:t>
      </w:r>
      <w:r w:rsidR="00F94F85" w:rsidRPr="00A56260">
        <w:rPr>
          <w:rFonts w:ascii="Sylfaen" w:hAnsi="Sylfaen" w:cs="Sylfaen"/>
          <w:noProof/>
          <w:sz w:val="22"/>
          <w:szCs w:val="22"/>
          <w:lang w:val="ka-GE"/>
        </w:rPr>
        <w:t>ი</w:t>
      </w:r>
      <w:r w:rsidR="004E5E5A" w:rsidRPr="00A56260">
        <w:rPr>
          <w:rFonts w:ascii="Sylfaen" w:hAnsi="Sylfaen" w:cs="Sylfaen"/>
          <w:noProof/>
          <w:sz w:val="22"/>
          <w:szCs w:val="22"/>
          <w:lang w:val="ka-GE"/>
        </w:rPr>
        <w:t>;</w:t>
      </w:r>
    </w:p>
    <w:p w:rsidR="00F9425D" w:rsidRPr="00A56260"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sidRPr="00A56260">
        <w:rPr>
          <w:rFonts w:ascii="Sylfaen" w:hAnsi="Sylfaen" w:cs="Sylfaen"/>
          <w:noProof/>
          <w:sz w:val="22"/>
          <w:szCs w:val="22"/>
          <w:lang w:val="ka-GE"/>
        </w:rPr>
        <w:t xml:space="preserve"> - </w:t>
      </w:r>
      <w:r w:rsidR="00787D90" w:rsidRPr="00A56260">
        <w:rPr>
          <w:rFonts w:ascii="Sylfaen" w:hAnsi="Sylfaen" w:cs="Sylfaen"/>
          <w:noProof/>
          <w:sz w:val="22"/>
          <w:szCs w:val="22"/>
          <w:lang w:val="ka-GE"/>
        </w:rPr>
        <w:t>3</w:t>
      </w:r>
      <w:r w:rsidR="00494012" w:rsidRPr="00A56260">
        <w:rPr>
          <w:rFonts w:ascii="Sylfaen" w:hAnsi="Sylfaen" w:cs="Sylfaen"/>
          <w:noProof/>
          <w:sz w:val="22"/>
          <w:szCs w:val="22"/>
          <w:lang w:val="ka-GE"/>
        </w:rPr>
        <w:t>6</w:t>
      </w:r>
      <w:r w:rsidR="00787D90" w:rsidRPr="00A56260">
        <w:rPr>
          <w:rFonts w:ascii="Sylfaen" w:hAnsi="Sylfaen" w:cs="Sylfaen"/>
          <w:noProof/>
          <w:sz w:val="22"/>
          <w:szCs w:val="22"/>
          <w:lang w:val="ka-GE"/>
        </w:rPr>
        <w:t>1,</w:t>
      </w:r>
      <w:r w:rsidR="00863D3A" w:rsidRPr="00A56260">
        <w:rPr>
          <w:rFonts w:ascii="Sylfaen" w:hAnsi="Sylfaen" w:cs="Sylfaen"/>
          <w:noProof/>
          <w:sz w:val="22"/>
          <w:szCs w:val="22"/>
          <w:lang w:val="ka-GE"/>
        </w:rPr>
        <w:t>3</w:t>
      </w:r>
      <w:r w:rsidR="004564D4" w:rsidRPr="00A56260">
        <w:rPr>
          <w:rFonts w:ascii="Sylfaen" w:hAnsi="Sylfaen" w:cs="Sylfaen"/>
          <w:noProof/>
          <w:sz w:val="22"/>
          <w:szCs w:val="22"/>
          <w:lang w:val="ka-GE"/>
        </w:rPr>
        <w:t xml:space="preserve"> მლნ ლარი</w:t>
      </w:r>
      <w:r w:rsidRPr="00A56260">
        <w:rPr>
          <w:rFonts w:ascii="Sylfaen" w:hAnsi="Sylfaen" w:cs="Sylfaen"/>
          <w:noProof/>
          <w:sz w:val="22"/>
          <w:szCs w:val="22"/>
          <w:lang w:val="ka-GE"/>
        </w:rPr>
        <w:t>;</w:t>
      </w:r>
    </w:p>
    <w:p w:rsidR="00787D90" w:rsidRPr="00A56260" w:rsidRDefault="00787D90" w:rsidP="00787D90">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ტურისტული ინფრასტრუქტურის გაუმჯობესების ღონისძიებები</w:t>
      </w:r>
      <w:r w:rsidRPr="00A56260">
        <w:rPr>
          <w:rFonts w:ascii="Sylfaen" w:hAnsi="Sylfaen" w:cs="Sylfaen"/>
          <w:noProof/>
          <w:sz w:val="22"/>
          <w:szCs w:val="22"/>
          <w:lang w:val="ka-GE"/>
        </w:rPr>
        <w:t xml:space="preserve"> - 1</w:t>
      </w:r>
      <w:r w:rsidR="00494012" w:rsidRPr="00A56260">
        <w:rPr>
          <w:rFonts w:ascii="Sylfaen" w:hAnsi="Sylfaen" w:cs="Sylfaen"/>
          <w:noProof/>
          <w:sz w:val="22"/>
          <w:szCs w:val="22"/>
          <w:lang w:val="ka-GE"/>
        </w:rPr>
        <w:t>61</w:t>
      </w:r>
      <w:r w:rsidRPr="00A56260">
        <w:rPr>
          <w:rFonts w:ascii="Sylfaen" w:hAnsi="Sylfaen" w:cs="Sylfaen"/>
          <w:noProof/>
          <w:sz w:val="22"/>
          <w:szCs w:val="22"/>
          <w:lang w:val="ka-GE"/>
        </w:rPr>
        <w:t>,0 მლნ ლარი;</w:t>
      </w:r>
    </w:p>
    <w:p w:rsidR="004564D4" w:rsidRPr="00A56260" w:rsidRDefault="006A1BFB" w:rsidP="00715AE4">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A56260">
        <w:rPr>
          <w:rFonts w:ascii="Sylfaen" w:hAnsi="Sylfaen" w:cs="Sylfaen"/>
          <w:b/>
          <w:noProof/>
          <w:sz w:val="22"/>
          <w:szCs w:val="22"/>
          <w:lang w:val="ka-GE"/>
        </w:rPr>
        <w:t xml:space="preserve">სხვა დანარჩენი პროგრამები </w:t>
      </w:r>
      <w:r w:rsidR="00F9425D" w:rsidRPr="00A56260">
        <w:rPr>
          <w:rFonts w:ascii="Sylfaen" w:hAnsi="Sylfaen" w:cs="Sylfaen"/>
          <w:noProof/>
          <w:sz w:val="22"/>
          <w:szCs w:val="22"/>
          <w:lang w:val="ka-GE"/>
        </w:rPr>
        <w:t xml:space="preserve">- </w:t>
      </w:r>
      <w:r w:rsidR="00863D3A" w:rsidRPr="00A56260">
        <w:rPr>
          <w:rFonts w:ascii="Sylfaen" w:hAnsi="Sylfaen" w:cs="Sylfaen"/>
          <w:noProof/>
          <w:sz w:val="22"/>
          <w:szCs w:val="22"/>
          <w:lang w:val="ka-GE"/>
        </w:rPr>
        <w:t>14</w:t>
      </w:r>
      <w:r w:rsidR="00787D90" w:rsidRPr="00A56260">
        <w:rPr>
          <w:rFonts w:ascii="Sylfaen" w:hAnsi="Sylfaen" w:cs="Sylfaen"/>
          <w:noProof/>
          <w:sz w:val="22"/>
          <w:szCs w:val="22"/>
          <w:lang w:val="ka-GE"/>
        </w:rPr>
        <w:t>,2</w:t>
      </w:r>
      <w:r w:rsidR="00F94F85" w:rsidRPr="00A56260">
        <w:rPr>
          <w:rFonts w:ascii="Sylfaen" w:hAnsi="Sylfaen" w:cs="Sylfaen"/>
          <w:noProof/>
          <w:sz w:val="22"/>
          <w:szCs w:val="22"/>
          <w:lang w:val="ka-GE"/>
        </w:rPr>
        <w:t xml:space="preserve"> </w:t>
      </w:r>
      <w:r w:rsidR="00F9425D" w:rsidRPr="00A56260">
        <w:rPr>
          <w:rFonts w:ascii="Sylfaen" w:hAnsi="Sylfaen" w:cs="Sylfaen"/>
          <w:noProof/>
          <w:sz w:val="22"/>
          <w:szCs w:val="22"/>
          <w:lang w:val="ka-GE"/>
        </w:rPr>
        <w:t>მლნ</w:t>
      </w:r>
      <w:r w:rsidR="00F94F85" w:rsidRPr="00A56260">
        <w:rPr>
          <w:rFonts w:ascii="Sylfaen" w:hAnsi="Sylfaen" w:cs="Sylfaen"/>
          <w:noProof/>
          <w:sz w:val="22"/>
          <w:szCs w:val="22"/>
          <w:lang w:val="ka-GE"/>
        </w:rPr>
        <w:t xml:space="preserve"> ლარი.</w:t>
      </w:r>
    </w:p>
    <w:p w:rsidR="00007C9A" w:rsidRPr="00A56260" w:rsidRDefault="004564D4"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A56260">
        <w:rPr>
          <w:rFonts w:ascii="Sylfaen" w:hAnsi="Sylfaen" w:cs="Sylfaen"/>
          <w:i/>
          <w:noProof/>
          <w:sz w:val="22"/>
          <w:szCs w:val="22"/>
          <w:lang w:val="ka-GE"/>
        </w:rPr>
        <w:tab/>
      </w:r>
    </w:p>
    <w:p w:rsidR="004F6630" w:rsidRPr="00A56260" w:rsidRDefault="00811F9C" w:rsidP="00D41B5E">
      <w:pPr>
        <w:spacing w:after="200"/>
        <w:jc w:val="both"/>
        <w:rPr>
          <w:rFonts w:ascii="Sylfaen" w:hAnsi="Sylfaen"/>
          <w:sz w:val="22"/>
          <w:szCs w:val="22"/>
          <w:lang w:val="ka-GE"/>
        </w:rPr>
      </w:pPr>
      <w:r w:rsidRPr="00A56260">
        <w:rPr>
          <w:rFonts w:ascii="Sylfaen" w:hAnsi="Sylfaen" w:cs="Sylfaen"/>
          <w:b/>
          <w:sz w:val="22"/>
          <w:szCs w:val="22"/>
          <w:lang w:val="ka-GE"/>
        </w:rPr>
        <w:t>გარემოს</w:t>
      </w:r>
      <w:r w:rsidRPr="00A56260">
        <w:rPr>
          <w:rFonts w:ascii="Sylfaen" w:hAnsi="Sylfaen"/>
          <w:b/>
          <w:sz w:val="22"/>
          <w:szCs w:val="22"/>
          <w:lang w:val="ka-GE"/>
        </w:rPr>
        <w:t xml:space="preserve"> </w:t>
      </w:r>
      <w:r w:rsidRPr="00A56260">
        <w:rPr>
          <w:rFonts w:ascii="Sylfaen" w:hAnsi="Sylfaen" w:cs="Sylfaen"/>
          <w:b/>
          <w:sz w:val="22"/>
          <w:szCs w:val="22"/>
          <w:lang w:val="ka-GE"/>
        </w:rPr>
        <w:t>დაცვისა</w:t>
      </w:r>
      <w:r w:rsidRPr="00A56260">
        <w:rPr>
          <w:rFonts w:ascii="Sylfaen" w:hAnsi="Sylfaen"/>
          <w:b/>
          <w:sz w:val="22"/>
          <w:szCs w:val="22"/>
          <w:lang w:val="ka-GE"/>
        </w:rPr>
        <w:t xml:space="preserve"> </w:t>
      </w:r>
      <w:r w:rsidRPr="00A56260">
        <w:rPr>
          <w:rFonts w:ascii="Sylfaen" w:hAnsi="Sylfaen" w:cs="Sylfaen"/>
          <w:b/>
          <w:sz w:val="22"/>
          <w:szCs w:val="22"/>
          <w:lang w:val="ka-GE"/>
        </w:rPr>
        <w:t>და</w:t>
      </w:r>
      <w:r w:rsidRPr="00A56260">
        <w:rPr>
          <w:rFonts w:ascii="Sylfaen" w:hAnsi="Sylfaen"/>
          <w:b/>
          <w:sz w:val="22"/>
          <w:szCs w:val="22"/>
          <w:lang w:val="ka-GE"/>
        </w:rPr>
        <w:t xml:space="preserve"> </w:t>
      </w:r>
      <w:r w:rsidRPr="00A56260">
        <w:rPr>
          <w:rFonts w:ascii="Sylfaen" w:hAnsi="Sylfaen" w:cs="Sylfaen"/>
          <w:b/>
          <w:sz w:val="22"/>
          <w:szCs w:val="22"/>
          <w:lang w:val="ka-GE"/>
        </w:rPr>
        <w:t>სოფლის</w:t>
      </w:r>
      <w:r w:rsidRPr="00A56260">
        <w:rPr>
          <w:rFonts w:ascii="Sylfaen" w:hAnsi="Sylfaen"/>
          <w:b/>
          <w:sz w:val="22"/>
          <w:szCs w:val="22"/>
          <w:lang w:val="ka-GE"/>
        </w:rPr>
        <w:t xml:space="preserve"> </w:t>
      </w:r>
      <w:r w:rsidRPr="00A56260">
        <w:rPr>
          <w:rFonts w:ascii="Sylfaen" w:hAnsi="Sylfaen" w:cs="Sylfaen"/>
          <w:b/>
          <w:sz w:val="22"/>
          <w:szCs w:val="22"/>
          <w:lang w:val="ka-GE"/>
        </w:rPr>
        <w:t>მეურნეობის</w:t>
      </w:r>
      <w:r w:rsidRPr="00A56260">
        <w:rPr>
          <w:rFonts w:ascii="Sylfaen" w:hAnsi="Sylfaen"/>
          <w:b/>
          <w:sz w:val="22"/>
          <w:szCs w:val="22"/>
          <w:lang w:val="ka-GE"/>
        </w:rPr>
        <w:t xml:space="preserve"> სამინისტროს</w:t>
      </w:r>
      <w:r w:rsidRPr="00A56260">
        <w:rPr>
          <w:rFonts w:ascii="Sylfaen" w:hAnsi="Sylfaen"/>
          <w:sz w:val="22"/>
          <w:szCs w:val="22"/>
          <w:lang w:val="ka-GE"/>
        </w:rPr>
        <w:t xml:space="preserve"> დაფინანსება შეადგენს </w:t>
      </w:r>
      <w:r w:rsidR="00C0430A" w:rsidRPr="00A56260">
        <w:rPr>
          <w:rFonts w:ascii="Sylfaen" w:hAnsi="Sylfaen"/>
          <w:sz w:val="22"/>
          <w:szCs w:val="22"/>
          <w:lang w:val="ka-GE"/>
        </w:rPr>
        <w:t>6</w:t>
      </w:r>
      <w:r w:rsidR="006A1BFB" w:rsidRPr="00A56260">
        <w:rPr>
          <w:rFonts w:ascii="Sylfaen" w:hAnsi="Sylfaen"/>
          <w:sz w:val="22"/>
          <w:szCs w:val="22"/>
          <w:lang w:val="ka-GE"/>
        </w:rPr>
        <w:t>8</w:t>
      </w:r>
      <w:r w:rsidR="004F6630" w:rsidRPr="00A56260">
        <w:rPr>
          <w:rFonts w:ascii="Sylfaen" w:hAnsi="Sylfaen"/>
          <w:sz w:val="22"/>
          <w:szCs w:val="22"/>
          <w:lang w:val="ka-GE"/>
        </w:rPr>
        <w:t>8</w:t>
      </w:r>
      <w:r w:rsidR="00977DC2" w:rsidRPr="00A56260">
        <w:rPr>
          <w:rFonts w:ascii="Sylfaen" w:hAnsi="Sylfaen"/>
          <w:sz w:val="22"/>
          <w:szCs w:val="22"/>
          <w:lang w:val="ka-GE"/>
        </w:rPr>
        <w:t>.</w:t>
      </w:r>
      <w:r w:rsidR="009E1DCF" w:rsidRPr="00A56260">
        <w:rPr>
          <w:rFonts w:ascii="Sylfaen" w:hAnsi="Sylfaen"/>
          <w:sz w:val="22"/>
          <w:szCs w:val="22"/>
          <w:lang w:val="ka-GE"/>
        </w:rPr>
        <w:t>0</w:t>
      </w:r>
      <w:r w:rsidRPr="00A56260">
        <w:rPr>
          <w:rFonts w:ascii="Sylfaen" w:hAnsi="Sylfaen"/>
          <w:sz w:val="22"/>
          <w:szCs w:val="22"/>
          <w:lang w:val="ka-GE"/>
        </w:rPr>
        <w:t xml:space="preserve"> მლნ ლარს. </w:t>
      </w:r>
      <w:r w:rsidR="004F6630" w:rsidRPr="00A56260">
        <w:rPr>
          <w:rFonts w:ascii="Sylfaen" w:hAnsi="Sylfaen"/>
          <w:sz w:val="22"/>
          <w:szCs w:val="22"/>
          <w:lang w:val="ka-GE"/>
        </w:rPr>
        <w:t xml:space="preserve">გადამუშავებულ ვარიანტთან შედარებით დაემატა </w:t>
      </w:r>
      <w:r w:rsidR="00076369" w:rsidRPr="00A56260">
        <w:rPr>
          <w:rFonts w:ascii="Sylfaen" w:hAnsi="Sylfaen"/>
          <w:sz w:val="22"/>
          <w:szCs w:val="22"/>
          <w:lang w:val="ka-GE"/>
        </w:rPr>
        <w:t>ბიომრავალფეროვნება და მდგრადი ადგილობრივი განვითარება საქართველოში (სსიპ დაცული ტერიტორიების სააგენტოს კომპონენტი) (KfW) პროექტი</w:t>
      </w:r>
      <w:r w:rsidR="004F6630" w:rsidRPr="00A56260">
        <w:rPr>
          <w:rFonts w:ascii="Sylfaen" w:hAnsi="Sylfaen"/>
          <w:sz w:val="22"/>
          <w:szCs w:val="22"/>
          <w:lang w:val="ka-GE"/>
        </w:rPr>
        <w:t xml:space="preserve"> 3,0 მლნ ლარის ოდენობით. </w:t>
      </w:r>
    </w:p>
    <w:p w:rsidR="00811F9C" w:rsidRPr="00A56260" w:rsidRDefault="00811F9C" w:rsidP="00D41B5E">
      <w:pPr>
        <w:spacing w:after="200"/>
        <w:jc w:val="both"/>
        <w:rPr>
          <w:rFonts w:ascii="Sylfaen" w:hAnsi="Sylfaen"/>
          <w:sz w:val="22"/>
          <w:szCs w:val="22"/>
          <w:lang w:val="ka-GE"/>
        </w:rPr>
      </w:pPr>
      <w:r w:rsidRPr="00A56260">
        <w:rPr>
          <w:rFonts w:ascii="Sylfaen" w:hAnsi="Sylfaen"/>
          <w:sz w:val="22"/>
          <w:szCs w:val="22"/>
          <w:lang w:val="ka-GE"/>
        </w:rPr>
        <w:t>გამოყოფილი თანხის ფარგლებში გათვალისწინებულია:</w:t>
      </w:r>
    </w:p>
    <w:p w:rsidR="00E71634" w:rsidRPr="00A56260"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69382A" w:rsidRPr="00A56260">
        <w:rPr>
          <w:rFonts w:ascii="Sylfaen" w:hAnsi="Sylfaen"/>
          <w:sz w:val="22"/>
          <w:szCs w:val="22"/>
          <w:lang w:val="ka-GE"/>
        </w:rPr>
        <w:t>63,9</w:t>
      </w:r>
      <w:r w:rsidRPr="00A56260">
        <w:rPr>
          <w:rFonts w:ascii="Sylfaen" w:hAnsi="Sylfaen"/>
          <w:sz w:val="22"/>
          <w:szCs w:val="22"/>
          <w:lang w:val="ka-GE"/>
        </w:rPr>
        <w:t xml:space="preserve"> მლნ ლარი;</w:t>
      </w:r>
    </w:p>
    <w:p w:rsidR="008A7569" w:rsidRPr="00A56260"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მევენახეობა-მეღვინეობის განვითარება</w:t>
      </w:r>
      <w:r w:rsidR="00FB6ABC" w:rsidRPr="00A56260">
        <w:rPr>
          <w:rFonts w:ascii="Sylfaen" w:hAnsi="Sylfaen"/>
          <w:sz w:val="22"/>
          <w:szCs w:val="22"/>
          <w:lang w:val="ka-GE"/>
        </w:rPr>
        <w:t xml:space="preserve"> - </w:t>
      </w:r>
      <w:r w:rsidR="0069382A" w:rsidRPr="00A56260">
        <w:rPr>
          <w:rFonts w:ascii="Sylfaen" w:hAnsi="Sylfaen"/>
          <w:sz w:val="22"/>
          <w:szCs w:val="22"/>
          <w:lang w:val="ka-GE"/>
        </w:rPr>
        <w:t>53,8</w:t>
      </w:r>
      <w:r w:rsidR="008A7569" w:rsidRPr="00A56260">
        <w:rPr>
          <w:rFonts w:ascii="Sylfaen" w:hAnsi="Sylfaen"/>
          <w:sz w:val="22"/>
          <w:szCs w:val="22"/>
          <w:lang w:val="ka-GE"/>
        </w:rPr>
        <w:t xml:space="preserve"> მლნ ლარი. </w:t>
      </w:r>
    </w:p>
    <w:p w:rsidR="00E71634" w:rsidRPr="00A56260"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ერთიანი აგროპროექტი - </w:t>
      </w:r>
      <w:r w:rsidR="009E1DCF" w:rsidRPr="00A56260">
        <w:rPr>
          <w:rFonts w:ascii="Sylfaen" w:hAnsi="Sylfaen"/>
          <w:sz w:val="22"/>
          <w:szCs w:val="22"/>
          <w:lang w:val="ka-GE"/>
        </w:rPr>
        <w:t>3</w:t>
      </w:r>
      <w:r w:rsidR="0069382A" w:rsidRPr="00A56260">
        <w:rPr>
          <w:rFonts w:ascii="Sylfaen" w:hAnsi="Sylfaen"/>
          <w:sz w:val="22"/>
          <w:szCs w:val="22"/>
          <w:lang w:val="ka-GE"/>
        </w:rPr>
        <w:t>42</w:t>
      </w:r>
      <w:r w:rsidR="00C0430A" w:rsidRPr="00A56260">
        <w:rPr>
          <w:rFonts w:ascii="Sylfaen" w:hAnsi="Sylfaen"/>
          <w:sz w:val="22"/>
          <w:szCs w:val="22"/>
          <w:lang w:val="ka-GE"/>
        </w:rPr>
        <w:t>,</w:t>
      </w:r>
      <w:r w:rsidR="009E1DCF" w:rsidRPr="00A56260">
        <w:rPr>
          <w:rFonts w:ascii="Sylfaen" w:hAnsi="Sylfaen"/>
          <w:sz w:val="22"/>
          <w:szCs w:val="22"/>
          <w:lang w:val="ka-GE"/>
        </w:rPr>
        <w:t>0</w:t>
      </w:r>
      <w:r w:rsidRPr="00A56260">
        <w:rPr>
          <w:rFonts w:ascii="Sylfaen" w:hAnsi="Sylfaen"/>
          <w:sz w:val="22"/>
          <w:szCs w:val="22"/>
          <w:lang w:val="ka-GE"/>
        </w:rPr>
        <w:t xml:space="preserve"> მლნ ლარ</w:t>
      </w:r>
      <w:r w:rsidR="00977DC2" w:rsidRPr="00A56260">
        <w:rPr>
          <w:rFonts w:ascii="Sylfaen" w:hAnsi="Sylfaen"/>
          <w:sz w:val="22"/>
          <w:szCs w:val="22"/>
          <w:lang w:val="ka-GE"/>
        </w:rPr>
        <w:t>ი</w:t>
      </w:r>
      <w:r w:rsidRPr="00A56260">
        <w:rPr>
          <w:rFonts w:ascii="Sylfaen" w:hAnsi="Sylfaen"/>
          <w:sz w:val="22"/>
          <w:szCs w:val="22"/>
          <w:lang w:val="ka-GE"/>
        </w:rPr>
        <w:t>. მათ შორის:</w:t>
      </w:r>
    </w:p>
    <w:p w:rsidR="00E71634" w:rsidRPr="00A56260"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შეღავათიანი აგროკრედიტები - </w:t>
      </w:r>
      <w:r w:rsidR="00C0430A" w:rsidRPr="00A56260">
        <w:rPr>
          <w:rFonts w:ascii="Sylfaen" w:hAnsi="Sylfaen"/>
          <w:sz w:val="22"/>
          <w:szCs w:val="22"/>
          <w:lang w:val="ka-GE"/>
        </w:rPr>
        <w:t>200</w:t>
      </w:r>
      <w:r w:rsidRPr="00A56260">
        <w:rPr>
          <w:rFonts w:ascii="Sylfaen" w:hAnsi="Sylfaen"/>
          <w:sz w:val="22"/>
          <w:szCs w:val="22"/>
          <w:lang w:val="ka-GE"/>
        </w:rPr>
        <w:t>.0 მლნ ლარი;</w:t>
      </w:r>
    </w:p>
    <w:p w:rsidR="00E71634" w:rsidRPr="00A56260"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აგროდაზღვევა - </w:t>
      </w:r>
      <w:r w:rsidR="00977DC2" w:rsidRPr="00A56260">
        <w:rPr>
          <w:rFonts w:ascii="Sylfaen" w:hAnsi="Sylfaen"/>
          <w:sz w:val="22"/>
          <w:szCs w:val="22"/>
          <w:lang w:val="ka-GE"/>
        </w:rPr>
        <w:t>12</w:t>
      </w:r>
      <w:r w:rsidRPr="00A56260">
        <w:rPr>
          <w:rFonts w:ascii="Sylfaen" w:hAnsi="Sylfaen"/>
          <w:sz w:val="22"/>
          <w:szCs w:val="22"/>
          <w:lang w:val="ka-GE"/>
        </w:rPr>
        <w:t>.0 მლნ ლარი;</w:t>
      </w:r>
    </w:p>
    <w:p w:rsidR="00E71634" w:rsidRPr="00A56260"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დანერგე მომავალი</w:t>
      </w:r>
      <w:r w:rsidR="00977DC2" w:rsidRPr="00A56260">
        <w:rPr>
          <w:rFonts w:ascii="Sylfaen" w:hAnsi="Sylfaen"/>
          <w:sz w:val="22"/>
          <w:szCs w:val="22"/>
          <w:lang w:val="ka-GE"/>
        </w:rPr>
        <w:t xml:space="preserve"> - </w:t>
      </w:r>
      <w:r w:rsidR="0069382A" w:rsidRPr="00A56260">
        <w:rPr>
          <w:rFonts w:ascii="Sylfaen" w:hAnsi="Sylfaen"/>
          <w:sz w:val="22"/>
          <w:szCs w:val="22"/>
          <w:lang w:val="ka-GE"/>
        </w:rPr>
        <w:t>26</w:t>
      </w:r>
      <w:r w:rsidRPr="00A56260">
        <w:rPr>
          <w:rFonts w:ascii="Sylfaen" w:hAnsi="Sylfaen"/>
          <w:sz w:val="22"/>
          <w:szCs w:val="22"/>
          <w:lang w:val="ka-GE"/>
        </w:rPr>
        <w:t>.0 მლნ ლარი;</w:t>
      </w:r>
    </w:p>
    <w:p w:rsidR="006A1BFB" w:rsidRPr="00A56260"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lastRenderedPageBreak/>
        <w:t xml:space="preserve">გადამამუშავებელი და შემნახველი საწარმოების თანადაფინანსების პროექტი - </w:t>
      </w:r>
      <w:r w:rsidR="0069382A" w:rsidRPr="00A56260">
        <w:rPr>
          <w:rFonts w:ascii="Sylfaen" w:hAnsi="Sylfaen"/>
          <w:sz w:val="22"/>
          <w:szCs w:val="22"/>
          <w:lang w:val="ka-GE"/>
        </w:rPr>
        <w:t>17</w:t>
      </w:r>
      <w:r w:rsidRPr="00A56260">
        <w:rPr>
          <w:rFonts w:ascii="Sylfaen" w:hAnsi="Sylfaen"/>
          <w:sz w:val="22"/>
          <w:szCs w:val="22"/>
          <w:lang w:val="ka-GE"/>
        </w:rPr>
        <w:t>,0 მლნ ლარი;</w:t>
      </w:r>
    </w:p>
    <w:p w:rsidR="00E71634" w:rsidRPr="00A56260"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აგროსექტორის განვითარების ხელშეწყობა</w:t>
      </w:r>
      <w:r w:rsidR="00C0430A" w:rsidRPr="00A56260">
        <w:rPr>
          <w:rFonts w:ascii="Sylfaen" w:hAnsi="Sylfaen"/>
          <w:sz w:val="22"/>
          <w:szCs w:val="22"/>
          <w:lang w:val="ka-GE"/>
        </w:rPr>
        <w:t xml:space="preserve"> - </w:t>
      </w:r>
      <w:r w:rsidR="0069382A" w:rsidRPr="00A56260">
        <w:rPr>
          <w:rFonts w:ascii="Sylfaen" w:hAnsi="Sylfaen"/>
          <w:sz w:val="22"/>
          <w:szCs w:val="22"/>
          <w:lang w:val="ka-GE"/>
        </w:rPr>
        <w:t>19,5</w:t>
      </w:r>
      <w:r w:rsidRPr="00A56260">
        <w:rPr>
          <w:rFonts w:ascii="Sylfaen" w:hAnsi="Sylfaen"/>
          <w:sz w:val="22"/>
          <w:szCs w:val="22"/>
          <w:lang w:val="ka-GE"/>
        </w:rPr>
        <w:t xml:space="preserve"> მლნ ლარ</w:t>
      </w:r>
      <w:r w:rsidR="00863D3A" w:rsidRPr="00A56260">
        <w:rPr>
          <w:rFonts w:ascii="Sylfaen" w:hAnsi="Sylfaen"/>
          <w:sz w:val="22"/>
          <w:szCs w:val="22"/>
          <w:lang w:val="ka-GE"/>
        </w:rPr>
        <w:t>ი</w:t>
      </w:r>
      <w:r w:rsidRPr="00A56260">
        <w:rPr>
          <w:rFonts w:ascii="Sylfaen" w:hAnsi="Sylfaen"/>
          <w:sz w:val="22"/>
          <w:szCs w:val="22"/>
          <w:lang w:val="ka-GE"/>
        </w:rPr>
        <w:t>;</w:t>
      </w:r>
    </w:p>
    <w:p w:rsidR="00007C9A" w:rsidRPr="00A56260"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სამელიორაციო სისტემების მოდერნიზაცია</w:t>
      </w:r>
      <w:r w:rsidR="00977DC2" w:rsidRPr="00A56260">
        <w:rPr>
          <w:rFonts w:ascii="Sylfaen" w:hAnsi="Sylfaen"/>
          <w:sz w:val="22"/>
          <w:szCs w:val="22"/>
          <w:lang w:val="ka-GE"/>
        </w:rPr>
        <w:t xml:space="preserve"> - </w:t>
      </w:r>
      <w:r w:rsidR="0069382A" w:rsidRPr="00A56260">
        <w:rPr>
          <w:rFonts w:ascii="Sylfaen" w:hAnsi="Sylfaen"/>
          <w:sz w:val="22"/>
          <w:szCs w:val="22"/>
          <w:lang w:val="ka-GE"/>
        </w:rPr>
        <w:t>78,8</w:t>
      </w:r>
      <w:r w:rsidRPr="00A56260">
        <w:rPr>
          <w:rFonts w:ascii="Sylfaen" w:hAnsi="Sylfaen"/>
          <w:sz w:val="22"/>
          <w:szCs w:val="22"/>
          <w:lang w:val="ka-GE"/>
        </w:rPr>
        <w:t xml:space="preserve"> მლნ </w:t>
      </w:r>
      <w:r w:rsidR="00977DC2" w:rsidRPr="00A56260">
        <w:rPr>
          <w:rFonts w:ascii="Sylfaen" w:hAnsi="Sylfaen"/>
          <w:sz w:val="22"/>
          <w:szCs w:val="22"/>
          <w:lang w:val="ka-GE"/>
        </w:rPr>
        <w:t>ლარი;</w:t>
      </w:r>
    </w:p>
    <w:p w:rsidR="00E71634" w:rsidRPr="00A56260"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გარემოსდაცვითი ზედამხედველობა</w:t>
      </w:r>
      <w:r w:rsidR="00A142C8" w:rsidRPr="00A56260">
        <w:rPr>
          <w:rFonts w:ascii="Sylfaen" w:hAnsi="Sylfaen"/>
          <w:sz w:val="22"/>
          <w:szCs w:val="22"/>
          <w:lang w:val="ka-GE"/>
        </w:rPr>
        <w:t xml:space="preserve"> - </w:t>
      </w:r>
      <w:r w:rsidR="009E1DCF" w:rsidRPr="00A56260">
        <w:rPr>
          <w:rFonts w:ascii="Sylfaen" w:hAnsi="Sylfaen"/>
          <w:sz w:val="22"/>
          <w:szCs w:val="22"/>
          <w:lang w:val="ka-GE"/>
        </w:rPr>
        <w:t>2</w:t>
      </w:r>
      <w:r w:rsidR="0069382A" w:rsidRPr="00A56260">
        <w:rPr>
          <w:rFonts w:ascii="Sylfaen" w:hAnsi="Sylfaen"/>
          <w:sz w:val="22"/>
          <w:szCs w:val="22"/>
          <w:lang w:val="ka-GE"/>
        </w:rPr>
        <w:t>9</w:t>
      </w:r>
      <w:r w:rsidR="00A142C8" w:rsidRPr="00A56260">
        <w:rPr>
          <w:rFonts w:ascii="Sylfaen" w:hAnsi="Sylfaen"/>
          <w:sz w:val="22"/>
          <w:szCs w:val="22"/>
          <w:lang w:val="ka-GE"/>
        </w:rPr>
        <w:t>.</w:t>
      </w:r>
      <w:r w:rsidR="00C0430A" w:rsidRPr="00A56260">
        <w:rPr>
          <w:rFonts w:ascii="Sylfaen" w:hAnsi="Sylfaen"/>
          <w:sz w:val="22"/>
          <w:szCs w:val="22"/>
          <w:lang w:val="ka-GE"/>
        </w:rPr>
        <w:t>0</w:t>
      </w:r>
      <w:r w:rsidRPr="00A56260">
        <w:rPr>
          <w:rFonts w:ascii="Sylfaen" w:hAnsi="Sylfaen"/>
          <w:sz w:val="22"/>
          <w:szCs w:val="22"/>
          <w:lang w:val="ka-GE"/>
        </w:rPr>
        <w:t xml:space="preserve"> მლნ ლარი;</w:t>
      </w:r>
    </w:p>
    <w:p w:rsidR="00E71634" w:rsidRPr="00A56260"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დაცული ტერიტორიების სისტემის ჩამოყალიბება და მართვა - </w:t>
      </w:r>
      <w:r w:rsidR="0069382A" w:rsidRPr="00A56260">
        <w:rPr>
          <w:rFonts w:ascii="Sylfaen" w:hAnsi="Sylfaen"/>
          <w:sz w:val="22"/>
          <w:szCs w:val="22"/>
          <w:lang w:val="ka-GE"/>
        </w:rPr>
        <w:t>2</w:t>
      </w:r>
      <w:r w:rsidR="004F6630" w:rsidRPr="00A56260">
        <w:rPr>
          <w:rFonts w:ascii="Sylfaen" w:hAnsi="Sylfaen"/>
          <w:sz w:val="22"/>
          <w:szCs w:val="22"/>
          <w:lang w:val="ka-GE"/>
        </w:rPr>
        <w:t>3</w:t>
      </w:r>
      <w:r w:rsidR="0069382A" w:rsidRPr="00A56260">
        <w:rPr>
          <w:rFonts w:ascii="Sylfaen" w:hAnsi="Sylfaen"/>
          <w:sz w:val="22"/>
          <w:szCs w:val="22"/>
          <w:lang w:val="ka-GE"/>
        </w:rPr>
        <w:t>,2</w:t>
      </w:r>
      <w:r w:rsidRPr="00A56260">
        <w:rPr>
          <w:rFonts w:ascii="Sylfaen" w:hAnsi="Sylfaen"/>
          <w:sz w:val="22"/>
          <w:szCs w:val="22"/>
          <w:lang w:val="ka-GE"/>
        </w:rPr>
        <w:t xml:space="preserve"> მლნ ლარამდე</w:t>
      </w:r>
      <w:r w:rsidR="004F6630" w:rsidRPr="00A56260">
        <w:rPr>
          <w:rFonts w:ascii="Sylfaen" w:hAnsi="Sylfaen"/>
          <w:sz w:val="22"/>
          <w:szCs w:val="22"/>
          <w:lang w:val="ka-GE"/>
        </w:rPr>
        <w:t xml:space="preserve"> (გაზრდილია 3,0 მლნ ლარით)</w:t>
      </w:r>
      <w:r w:rsidRPr="00A56260">
        <w:rPr>
          <w:rFonts w:ascii="Sylfaen" w:hAnsi="Sylfaen"/>
          <w:sz w:val="22"/>
          <w:szCs w:val="22"/>
          <w:lang w:val="ka-GE"/>
        </w:rPr>
        <w:t>;</w:t>
      </w:r>
    </w:p>
    <w:p w:rsidR="00E71634" w:rsidRPr="00A56260"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სატყეო სისტემის ჩამოყალიბება და მართვა - </w:t>
      </w:r>
      <w:r w:rsidR="0069382A" w:rsidRPr="00A56260">
        <w:rPr>
          <w:rFonts w:ascii="Sylfaen" w:hAnsi="Sylfaen"/>
          <w:sz w:val="22"/>
          <w:szCs w:val="22"/>
          <w:lang w:val="ka-GE"/>
        </w:rPr>
        <w:t>24,7</w:t>
      </w:r>
      <w:r w:rsidRPr="00A56260">
        <w:rPr>
          <w:rFonts w:ascii="Sylfaen" w:hAnsi="Sylfaen"/>
          <w:sz w:val="22"/>
          <w:szCs w:val="22"/>
          <w:lang w:val="ka-GE"/>
        </w:rPr>
        <w:t xml:space="preserve"> მლნ ლარამდე;</w:t>
      </w:r>
    </w:p>
    <w:p w:rsidR="00E71634" w:rsidRPr="00A56260"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9E1DCF" w:rsidRPr="00A56260">
        <w:rPr>
          <w:rFonts w:ascii="Sylfaen" w:hAnsi="Sylfaen"/>
          <w:sz w:val="22"/>
          <w:szCs w:val="22"/>
          <w:lang w:val="ka-GE"/>
        </w:rPr>
        <w:t>5,0</w:t>
      </w:r>
      <w:r w:rsidR="00977DC2" w:rsidRPr="00A56260">
        <w:rPr>
          <w:rFonts w:ascii="Sylfaen" w:hAnsi="Sylfaen"/>
          <w:sz w:val="22"/>
          <w:szCs w:val="22"/>
          <w:lang w:val="ka-GE"/>
        </w:rPr>
        <w:t xml:space="preserve"> მლნ ლარ</w:t>
      </w:r>
      <w:r w:rsidR="009E1DCF" w:rsidRPr="00A56260">
        <w:rPr>
          <w:rFonts w:ascii="Sylfaen" w:hAnsi="Sylfaen"/>
          <w:sz w:val="22"/>
          <w:szCs w:val="22"/>
          <w:lang w:val="ka-GE"/>
        </w:rPr>
        <w:t>ამდე</w:t>
      </w:r>
      <w:r w:rsidR="00977DC2" w:rsidRPr="00A56260">
        <w:rPr>
          <w:rFonts w:ascii="Sylfaen" w:hAnsi="Sylfaen"/>
          <w:sz w:val="22"/>
          <w:szCs w:val="22"/>
          <w:lang w:val="ka-GE"/>
        </w:rPr>
        <w:t>.</w:t>
      </w:r>
    </w:p>
    <w:p w:rsidR="006A1BFB" w:rsidRPr="00A56260"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71634" w:rsidRPr="00A56260"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b/>
          <w:sz w:val="22"/>
          <w:szCs w:val="22"/>
          <w:lang w:val="ka-GE"/>
        </w:rPr>
        <w:t>ეკონომიკისა და მდგრადი განვითარების სამინისტროსათვის</w:t>
      </w:r>
      <w:r w:rsidRPr="00A56260">
        <w:rPr>
          <w:rFonts w:ascii="Sylfaen" w:hAnsi="Sylfaen"/>
          <w:sz w:val="22"/>
          <w:szCs w:val="22"/>
          <w:lang w:val="ka-GE"/>
        </w:rPr>
        <w:t xml:space="preserve"> გათვალისწინებულია </w:t>
      </w:r>
      <w:r w:rsidR="004F6630" w:rsidRPr="00A56260">
        <w:rPr>
          <w:rFonts w:ascii="Sylfaen" w:hAnsi="Sylfaen"/>
          <w:sz w:val="22"/>
          <w:szCs w:val="22"/>
          <w:lang w:val="ka-GE"/>
        </w:rPr>
        <w:t>801</w:t>
      </w:r>
      <w:r w:rsidR="009E1DCF" w:rsidRPr="00A56260">
        <w:rPr>
          <w:rFonts w:ascii="Sylfaen" w:hAnsi="Sylfaen"/>
          <w:sz w:val="22"/>
          <w:szCs w:val="22"/>
          <w:lang w:val="ka-GE"/>
        </w:rPr>
        <w:t>,0</w:t>
      </w:r>
      <w:r w:rsidRPr="00A56260">
        <w:rPr>
          <w:rFonts w:ascii="Sylfaen" w:hAnsi="Sylfaen"/>
          <w:sz w:val="22"/>
          <w:szCs w:val="22"/>
          <w:lang w:val="ka-GE"/>
        </w:rPr>
        <w:t xml:space="preserve"> მლნ ლარი</w:t>
      </w:r>
      <w:r w:rsidR="00B430D8" w:rsidRPr="00A56260">
        <w:rPr>
          <w:rFonts w:ascii="Sylfaen" w:hAnsi="Sylfaen"/>
          <w:sz w:val="22"/>
          <w:szCs w:val="22"/>
          <w:lang w:val="ka-GE"/>
        </w:rPr>
        <w:t xml:space="preserve">, რაც </w:t>
      </w:r>
      <w:r w:rsidR="004F6630" w:rsidRPr="00A56260">
        <w:rPr>
          <w:rFonts w:ascii="Sylfaen" w:hAnsi="Sylfaen"/>
          <w:sz w:val="22"/>
          <w:szCs w:val="22"/>
          <w:lang w:val="ka-GE"/>
        </w:rPr>
        <w:t>გადამუშავებულ</w:t>
      </w:r>
      <w:r w:rsidR="00B430D8" w:rsidRPr="00A56260">
        <w:rPr>
          <w:rFonts w:ascii="Sylfaen" w:hAnsi="Sylfaen"/>
          <w:sz w:val="22"/>
          <w:szCs w:val="22"/>
          <w:lang w:val="ka-GE"/>
        </w:rPr>
        <w:t xml:space="preserve"> ბიუჯეტთან შედარებით გაზრდილია </w:t>
      </w:r>
      <w:r w:rsidR="004F6630" w:rsidRPr="00A56260">
        <w:rPr>
          <w:rFonts w:ascii="Sylfaen" w:hAnsi="Sylfaen"/>
          <w:sz w:val="22"/>
          <w:szCs w:val="22"/>
          <w:lang w:val="ka-GE"/>
        </w:rPr>
        <w:t>5,0</w:t>
      </w:r>
      <w:r w:rsidR="00B430D8" w:rsidRPr="00A56260">
        <w:rPr>
          <w:rFonts w:ascii="Sylfaen" w:hAnsi="Sylfaen"/>
          <w:sz w:val="22"/>
          <w:szCs w:val="22"/>
          <w:lang w:val="ka-GE"/>
        </w:rPr>
        <w:t xml:space="preserve"> მლნ ლარით. </w:t>
      </w:r>
      <w:r w:rsidR="004F6630" w:rsidRPr="00A56260">
        <w:rPr>
          <w:rFonts w:ascii="Sylfaen" w:hAnsi="Sylfaen"/>
          <w:sz w:val="22"/>
          <w:szCs w:val="22"/>
          <w:lang w:val="ka-GE"/>
        </w:rPr>
        <w:t xml:space="preserve">დამატებით </w:t>
      </w:r>
      <w:r w:rsidR="00B430D8" w:rsidRPr="00A56260">
        <w:rPr>
          <w:rFonts w:ascii="Sylfaen" w:hAnsi="Sylfaen"/>
          <w:sz w:val="22"/>
          <w:szCs w:val="22"/>
          <w:lang w:val="ka-GE"/>
        </w:rPr>
        <w:t xml:space="preserve">გამოყოფილი </w:t>
      </w:r>
      <w:r w:rsidR="00DB3A17" w:rsidRPr="00A56260">
        <w:rPr>
          <w:rFonts w:ascii="Sylfaen" w:hAnsi="Sylfaen"/>
          <w:sz w:val="22"/>
          <w:szCs w:val="22"/>
          <w:lang w:val="ka-GE"/>
        </w:rPr>
        <w:t>თანხა მო</w:t>
      </w:r>
      <w:r w:rsidR="004F6630" w:rsidRPr="00A56260">
        <w:rPr>
          <w:rFonts w:ascii="Sylfaen" w:hAnsi="Sylfaen"/>
          <w:sz w:val="22"/>
          <w:szCs w:val="22"/>
          <w:lang w:val="ka-GE"/>
        </w:rPr>
        <w:t>ხ</w:t>
      </w:r>
      <w:r w:rsidR="00DB3A17" w:rsidRPr="00A56260">
        <w:rPr>
          <w:rFonts w:ascii="Sylfaen" w:hAnsi="Sylfaen"/>
          <w:sz w:val="22"/>
          <w:szCs w:val="22"/>
          <w:lang w:val="ka-GE"/>
        </w:rPr>
        <w:t>მ</w:t>
      </w:r>
      <w:r w:rsidR="004F6630" w:rsidRPr="00A56260">
        <w:rPr>
          <w:rFonts w:ascii="Sylfaen" w:hAnsi="Sylfaen"/>
          <w:sz w:val="22"/>
          <w:szCs w:val="22"/>
          <w:lang w:val="ka-GE"/>
        </w:rPr>
        <w:t xml:space="preserve">არდება შავ ზღვაში ელექტროგადამცემი კაბელის მშენებლობისთვის საჭირო კვლევით სამუშაოებს. სამინისტროში </w:t>
      </w:r>
      <w:r w:rsidR="00B430D8" w:rsidRPr="00A56260">
        <w:rPr>
          <w:rFonts w:ascii="Sylfaen" w:hAnsi="Sylfaen"/>
          <w:sz w:val="22"/>
          <w:szCs w:val="22"/>
          <w:lang w:val="ka-GE"/>
        </w:rPr>
        <w:t>თანხის ფარგლებში გათვალისწინებულია</w:t>
      </w:r>
      <w:r w:rsidRPr="00A56260">
        <w:rPr>
          <w:rFonts w:ascii="Sylfaen" w:hAnsi="Sylfaen"/>
          <w:sz w:val="22"/>
          <w:szCs w:val="22"/>
          <w:lang w:val="ka-GE"/>
        </w:rPr>
        <w:t>:</w:t>
      </w:r>
    </w:p>
    <w:p w:rsidR="000E3D7F" w:rsidRPr="00A56260"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მეწარმეობის განვითარება</w:t>
      </w:r>
      <w:r w:rsidR="000E3D7F" w:rsidRPr="00A56260">
        <w:rPr>
          <w:rFonts w:ascii="Sylfaen" w:hAnsi="Sylfaen"/>
          <w:sz w:val="22"/>
          <w:szCs w:val="22"/>
          <w:lang w:val="ka-GE"/>
        </w:rPr>
        <w:t xml:space="preserve"> - </w:t>
      </w:r>
      <w:r w:rsidR="009E1DCF" w:rsidRPr="00A56260">
        <w:rPr>
          <w:rFonts w:ascii="Sylfaen" w:hAnsi="Sylfaen"/>
          <w:sz w:val="22"/>
          <w:szCs w:val="22"/>
          <w:lang w:val="ka-GE"/>
        </w:rPr>
        <w:t>304,9</w:t>
      </w:r>
      <w:r w:rsidR="000E3D7F" w:rsidRPr="00A56260">
        <w:rPr>
          <w:rFonts w:ascii="Sylfaen" w:hAnsi="Sylfaen"/>
          <w:sz w:val="22"/>
          <w:szCs w:val="22"/>
          <w:lang w:val="ka-GE"/>
        </w:rPr>
        <w:t xml:space="preserve"> მლნ ლარ</w:t>
      </w:r>
      <w:r w:rsidR="00A42A71" w:rsidRPr="00A56260">
        <w:rPr>
          <w:rFonts w:ascii="Sylfaen" w:hAnsi="Sylfaen"/>
          <w:sz w:val="22"/>
          <w:szCs w:val="22"/>
          <w:lang w:val="ka-GE"/>
        </w:rPr>
        <w:t>ი</w:t>
      </w:r>
      <w:r w:rsidR="00C0430A" w:rsidRPr="00A56260">
        <w:rPr>
          <w:rFonts w:ascii="Sylfaen" w:hAnsi="Sylfaen"/>
          <w:sz w:val="22"/>
          <w:szCs w:val="22"/>
          <w:lang w:val="ka-GE"/>
        </w:rPr>
        <w:t>;</w:t>
      </w:r>
    </w:p>
    <w:p w:rsidR="00A42A71" w:rsidRPr="00A56260"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ტურიზმის განვითარების ხელშეწყობა - </w:t>
      </w:r>
      <w:r w:rsidR="009E1DCF" w:rsidRPr="00A56260">
        <w:rPr>
          <w:rFonts w:ascii="Sylfaen" w:hAnsi="Sylfaen"/>
          <w:sz w:val="22"/>
          <w:szCs w:val="22"/>
          <w:lang w:val="ka-GE"/>
        </w:rPr>
        <w:t>33,5</w:t>
      </w:r>
      <w:r w:rsidRPr="00A56260">
        <w:rPr>
          <w:rFonts w:ascii="Sylfaen" w:hAnsi="Sylfaen"/>
          <w:sz w:val="22"/>
          <w:szCs w:val="22"/>
          <w:lang w:val="ka-GE"/>
        </w:rPr>
        <w:t xml:space="preserve"> მლნ ლარი;</w:t>
      </w:r>
    </w:p>
    <w:p w:rsidR="00727F59" w:rsidRPr="00A56260"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საქართველოში ინოვაციებისა და ტექნოლოგიების განვითარება - </w:t>
      </w:r>
      <w:r w:rsidR="009E1DCF" w:rsidRPr="00A56260">
        <w:rPr>
          <w:rFonts w:ascii="Sylfaen" w:hAnsi="Sylfaen"/>
          <w:sz w:val="22"/>
          <w:szCs w:val="22"/>
          <w:lang w:val="ka-GE"/>
        </w:rPr>
        <w:t>77,</w:t>
      </w:r>
      <w:r w:rsidR="00863D3A" w:rsidRPr="00A56260">
        <w:rPr>
          <w:rFonts w:ascii="Sylfaen" w:hAnsi="Sylfaen"/>
          <w:sz w:val="22"/>
          <w:szCs w:val="22"/>
          <w:lang w:val="ka-GE"/>
        </w:rPr>
        <w:t>7</w:t>
      </w:r>
      <w:r w:rsidR="00326D81" w:rsidRPr="00A56260">
        <w:rPr>
          <w:rFonts w:ascii="Sylfaen" w:hAnsi="Sylfaen"/>
          <w:sz w:val="22"/>
          <w:szCs w:val="22"/>
          <w:lang w:val="ka-GE"/>
        </w:rPr>
        <w:t xml:space="preserve"> </w:t>
      </w:r>
      <w:r w:rsidRPr="00A56260">
        <w:rPr>
          <w:rFonts w:ascii="Sylfaen" w:hAnsi="Sylfaen"/>
          <w:sz w:val="22"/>
          <w:szCs w:val="22"/>
          <w:lang w:val="ka-GE"/>
        </w:rPr>
        <w:t>მლნ ლარ</w:t>
      </w:r>
      <w:r w:rsidR="009E1DCF" w:rsidRPr="00A56260">
        <w:rPr>
          <w:rFonts w:ascii="Sylfaen" w:hAnsi="Sylfaen"/>
          <w:sz w:val="22"/>
          <w:szCs w:val="22"/>
          <w:lang w:val="ka-GE"/>
        </w:rPr>
        <w:t>ი</w:t>
      </w:r>
      <w:r w:rsidRPr="00A56260">
        <w:rPr>
          <w:rFonts w:ascii="Sylfaen" w:hAnsi="Sylfaen"/>
          <w:sz w:val="22"/>
          <w:szCs w:val="22"/>
          <w:lang w:val="ka-GE"/>
        </w:rPr>
        <w:t>;</w:t>
      </w:r>
    </w:p>
    <w:p w:rsidR="00471326" w:rsidRPr="00A56260"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ელექტროგადამცემი ხაზების მშენებლობა-რეაბილიტაცია </w:t>
      </w:r>
      <w:r w:rsidR="004F6630" w:rsidRPr="00A56260">
        <w:rPr>
          <w:rFonts w:ascii="Sylfaen" w:hAnsi="Sylfaen"/>
          <w:sz w:val="22"/>
          <w:szCs w:val="22"/>
          <w:lang w:val="ka-GE"/>
        </w:rPr>
        <w:t xml:space="preserve">და კვლევითი სამუშაოები </w:t>
      </w:r>
      <w:r w:rsidRPr="00A56260">
        <w:rPr>
          <w:rFonts w:ascii="Sylfaen" w:hAnsi="Sylfaen"/>
          <w:sz w:val="22"/>
          <w:szCs w:val="22"/>
          <w:lang w:val="ka-GE"/>
        </w:rPr>
        <w:t xml:space="preserve">- </w:t>
      </w:r>
      <w:r w:rsidR="009E1DCF" w:rsidRPr="00A56260">
        <w:rPr>
          <w:rFonts w:ascii="Sylfaen" w:hAnsi="Sylfaen"/>
          <w:sz w:val="22"/>
          <w:szCs w:val="22"/>
          <w:lang w:val="ka-GE"/>
        </w:rPr>
        <w:t>12</w:t>
      </w:r>
      <w:r w:rsidR="004F6630" w:rsidRPr="00A56260">
        <w:rPr>
          <w:rFonts w:ascii="Sylfaen" w:hAnsi="Sylfaen"/>
          <w:sz w:val="22"/>
          <w:szCs w:val="22"/>
          <w:lang w:val="ka-GE"/>
        </w:rPr>
        <w:t>5</w:t>
      </w:r>
      <w:r w:rsidR="009E1DCF" w:rsidRPr="00A56260">
        <w:rPr>
          <w:rFonts w:ascii="Sylfaen" w:hAnsi="Sylfaen"/>
          <w:sz w:val="22"/>
          <w:szCs w:val="22"/>
          <w:lang w:val="ka-GE"/>
        </w:rPr>
        <w:t>,0</w:t>
      </w:r>
      <w:r w:rsidRPr="00A56260">
        <w:rPr>
          <w:rFonts w:ascii="Sylfaen" w:hAnsi="Sylfaen"/>
          <w:sz w:val="22"/>
          <w:szCs w:val="22"/>
          <w:lang w:val="ka-GE"/>
        </w:rPr>
        <w:t xml:space="preserve"> მლნ ლარ</w:t>
      </w:r>
      <w:r w:rsidR="009E1DCF" w:rsidRPr="00A56260">
        <w:rPr>
          <w:rFonts w:ascii="Sylfaen" w:hAnsi="Sylfaen"/>
          <w:sz w:val="22"/>
          <w:szCs w:val="22"/>
          <w:lang w:val="ka-GE"/>
        </w:rPr>
        <w:t>ი</w:t>
      </w:r>
      <w:r w:rsidR="00B430D8" w:rsidRPr="00A56260">
        <w:rPr>
          <w:rFonts w:ascii="Sylfaen" w:hAnsi="Sylfaen"/>
          <w:sz w:val="22"/>
          <w:szCs w:val="22"/>
          <w:lang w:val="ka-GE"/>
        </w:rPr>
        <w:t>;</w:t>
      </w:r>
    </w:p>
    <w:p w:rsidR="00B430D8" w:rsidRPr="00A56260" w:rsidRDefault="00863D3A"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50,0 მლნ ლარი</w:t>
      </w:r>
      <w:r w:rsidR="00B430D8" w:rsidRPr="00A56260">
        <w:rPr>
          <w:rFonts w:ascii="Sylfaen" w:hAnsi="Sylfaen"/>
          <w:sz w:val="22"/>
          <w:szCs w:val="22"/>
          <w:lang w:val="ka-GE"/>
        </w:rPr>
        <w:t xml:space="preserve"> გათვალისწინებული</w:t>
      </w:r>
      <w:r w:rsidRPr="00A56260">
        <w:rPr>
          <w:rFonts w:ascii="Sylfaen" w:hAnsi="Sylfaen"/>
          <w:sz w:val="22"/>
          <w:szCs w:val="22"/>
          <w:lang w:val="ka-GE"/>
        </w:rPr>
        <w:t>ა</w:t>
      </w:r>
      <w:r w:rsidR="00B430D8" w:rsidRPr="00A56260">
        <w:rPr>
          <w:rFonts w:ascii="Sylfaen" w:hAnsi="Sylfaen"/>
          <w:sz w:val="22"/>
          <w:szCs w:val="22"/>
          <w:lang w:val="ka-GE"/>
        </w:rPr>
        <w:t xml:space="preserve"> ანაკლი</w:t>
      </w:r>
      <w:r w:rsidRPr="00A56260">
        <w:rPr>
          <w:rFonts w:ascii="Sylfaen" w:hAnsi="Sylfaen"/>
          <w:sz w:val="22"/>
          <w:szCs w:val="22"/>
          <w:lang w:val="ka-GE"/>
        </w:rPr>
        <w:t>ი</w:t>
      </w:r>
      <w:r w:rsidR="00B430D8" w:rsidRPr="00A56260">
        <w:rPr>
          <w:rFonts w:ascii="Sylfaen" w:hAnsi="Sylfaen"/>
          <w:sz w:val="22"/>
          <w:szCs w:val="22"/>
          <w:lang w:val="ka-GE"/>
        </w:rPr>
        <w:t>ს პორტისთვის საჭირო წყლის ინფრასტრუქტურის მშენებლობისთვის;</w:t>
      </w:r>
    </w:p>
    <w:p w:rsidR="00B430D8" w:rsidRPr="00A56260" w:rsidRDefault="00B430D8"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56260">
        <w:rPr>
          <w:rFonts w:ascii="Sylfaen" w:hAnsi="Sylfaen"/>
          <w:sz w:val="22"/>
          <w:szCs w:val="22"/>
          <w:lang w:val="ka-GE"/>
        </w:rPr>
        <w:t xml:space="preserve">აეროპორტების ინფრასტრუქტურისთვის გამოყოფილია 67,0 მლნ ლარი, რომლის ფარგლებშიც დაფინანსდება ქუთაისის აეროპორტის </w:t>
      </w:r>
      <w:r w:rsidRPr="00025431">
        <w:rPr>
          <w:rFonts w:ascii="Sylfaen" w:hAnsi="Sylfaen"/>
          <w:sz w:val="22"/>
          <w:szCs w:val="22"/>
          <w:lang w:val="ka-GE"/>
        </w:rPr>
        <w:t xml:space="preserve">ასაფრენ-დასაფრენი ბილიკის </w:t>
      </w:r>
      <w:r w:rsidR="00025431">
        <w:rPr>
          <w:rFonts w:ascii="Sylfaen" w:hAnsi="Sylfaen"/>
          <w:sz w:val="22"/>
          <w:szCs w:val="22"/>
          <w:lang w:val="ka-GE"/>
        </w:rPr>
        <w:t>მშენებლობა</w:t>
      </w:r>
      <w:r w:rsidRPr="00025431">
        <w:rPr>
          <w:rFonts w:ascii="Sylfaen" w:hAnsi="Sylfaen"/>
          <w:sz w:val="22"/>
          <w:szCs w:val="22"/>
          <w:lang w:val="ka-GE"/>
        </w:rPr>
        <w:t xml:space="preserve">, ასევე განხორციელდება </w:t>
      </w:r>
      <w:r w:rsidR="009F5E9D" w:rsidRPr="00025431">
        <w:rPr>
          <w:rFonts w:ascii="Sylfaen" w:hAnsi="Sylfaen"/>
          <w:sz w:val="22"/>
          <w:szCs w:val="22"/>
          <w:lang w:val="ka-GE"/>
        </w:rPr>
        <w:t xml:space="preserve">თბილისის </w:t>
      </w:r>
      <w:r w:rsidRPr="00025431">
        <w:rPr>
          <w:rFonts w:ascii="Sylfaen" w:hAnsi="Sylfaen"/>
          <w:sz w:val="22"/>
          <w:szCs w:val="22"/>
          <w:lang w:val="ka-GE"/>
        </w:rPr>
        <w:t>ახალი აეროპორტის მშენებლობისთვის საჭირო ტექნიკურ-ეკონომიკური კვლევების ნაწილობრივ დაფინანსება;</w:t>
      </w:r>
    </w:p>
    <w:p w:rsidR="00B430D8" w:rsidRPr="00B6511D" w:rsidRDefault="00B430D8"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6511D">
        <w:rPr>
          <w:rFonts w:ascii="Sylfaen" w:hAnsi="Sylfaen"/>
          <w:sz w:val="22"/>
          <w:szCs w:val="22"/>
          <w:lang w:val="ka-GE"/>
        </w:rPr>
        <w:t xml:space="preserve">შიდა ფრენების სუბსიდირებაზე </w:t>
      </w:r>
      <w:r w:rsidR="00B6511D" w:rsidRPr="00B6511D">
        <w:rPr>
          <w:rFonts w:ascii="Sylfaen" w:hAnsi="Sylfaen"/>
          <w:sz w:val="22"/>
          <w:szCs w:val="22"/>
          <w:lang w:val="ka-GE"/>
        </w:rPr>
        <w:t>გათვალისწინებულია</w:t>
      </w:r>
      <w:r w:rsidRPr="00B6511D">
        <w:rPr>
          <w:rFonts w:ascii="Sylfaen" w:hAnsi="Sylfaen"/>
          <w:sz w:val="22"/>
          <w:szCs w:val="22"/>
          <w:lang w:val="ka-GE"/>
        </w:rPr>
        <w:t xml:space="preserve"> </w:t>
      </w:r>
      <w:r w:rsidR="00B6511D" w:rsidRPr="00B6511D">
        <w:rPr>
          <w:rFonts w:ascii="Sylfaen" w:hAnsi="Sylfaen"/>
          <w:sz w:val="22"/>
          <w:szCs w:val="22"/>
          <w:lang w:val="ka-GE"/>
        </w:rPr>
        <w:t>12</w:t>
      </w:r>
      <w:r w:rsidRPr="00B6511D">
        <w:rPr>
          <w:rFonts w:ascii="Sylfaen" w:hAnsi="Sylfaen"/>
          <w:sz w:val="22"/>
          <w:szCs w:val="22"/>
          <w:lang w:val="ka-GE"/>
        </w:rPr>
        <w:t>,0 მლნ ლარი, ხოლო სარკინიგზო-სამგზავრო ტრანსპორტის სუბსიდირებ</w:t>
      </w:r>
      <w:r w:rsidR="0082750C" w:rsidRPr="00B6511D">
        <w:rPr>
          <w:rFonts w:ascii="Sylfaen" w:hAnsi="Sylfaen"/>
          <w:sz w:val="22"/>
          <w:szCs w:val="22"/>
          <w:lang w:val="ka-GE"/>
        </w:rPr>
        <w:t xml:space="preserve">ისთვის </w:t>
      </w:r>
      <w:r w:rsidR="00B6511D" w:rsidRPr="00B6511D">
        <w:rPr>
          <w:rFonts w:ascii="Sylfaen" w:hAnsi="Sylfaen"/>
          <w:sz w:val="22"/>
          <w:szCs w:val="22"/>
          <w:lang w:val="ka-GE"/>
        </w:rPr>
        <w:t xml:space="preserve">- </w:t>
      </w:r>
      <w:r w:rsidR="0082750C" w:rsidRPr="00B6511D">
        <w:rPr>
          <w:rFonts w:ascii="Sylfaen" w:hAnsi="Sylfaen"/>
          <w:sz w:val="22"/>
          <w:szCs w:val="22"/>
          <w:lang w:val="ka-GE"/>
        </w:rPr>
        <w:t>8,0 მლნ ლარი.</w:t>
      </w:r>
    </w:p>
    <w:p w:rsidR="00727F59" w:rsidRPr="00A56260"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727F59" w:rsidRPr="00A56260"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A56260" w:rsidRDefault="000E3D7F" w:rsidP="00D41B5E">
      <w:pPr>
        <w:spacing w:after="200"/>
        <w:jc w:val="both"/>
        <w:rPr>
          <w:rFonts w:ascii="Sylfaen" w:hAnsi="Sylfaen"/>
          <w:sz w:val="22"/>
          <w:szCs w:val="22"/>
          <w:lang w:val="ka-GE"/>
        </w:rPr>
      </w:pPr>
      <w:r w:rsidRPr="00A56260">
        <w:rPr>
          <w:rFonts w:ascii="Sylfaen" w:hAnsi="Sylfaen" w:cs="Sylfaen"/>
          <w:b/>
          <w:sz w:val="22"/>
          <w:szCs w:val="22"/>
          <w:lang w:val="ka-GE"/>
        </w:rPr>
        <w:t>საქართველოს</w:t>
      </w:r>
      <w:r w:rsidRPr="00A56260">
        <w:rPr>
          <w:rFonts w:ascii="Sylfaen" w:hAnsi="Sylfaen"/>
          <w:b/>
          <w:sz w:val="22"/>
          <w:szCs w:val="22"/>
          <w:lang w:val="ka-GE"/>
        </w:rPr>
        <w:t xml:space="preserve"> </w:t>
      </w:r>
      <w:r w:rsidRPr="00A56260">
        <w:rPr>
          <w:rFonts w:ascii="Sylfaen" w:hAnsi="Sylfaen" w:cs="Sylfaen"/>
          <w:b/>
          <w:sz w:val="22"/>
          <w:szCs w:val="22"/>
          <w:lang w:val="ka-GE"/>
        </w:rPr>
        <w:t>ფინანსთა</w:t>
      </w:r>
      <w:r w:rsidRPr="00A56260">
        <w:rPr>
          <w:rFonts w:ascii="Sylfaen" w:hAnsi="Sylfaen"/>
          <w:b/>
          <w:sz w:val="22"/>
          <w:szCs w:val="22"/>
          <w:lang w:val="ka-GE"/>
        </w:rPr>
        <w:t xml:space="preserve"> </w:t>
      </w:r>
      <w:r w:rsidRPr="00A56260">
        <w:rPr>
          <w:rFonts w:ascii="Sylfaen" w:hAnsi="Sylfaen" w:cs="Sylfaen"/>
          <w:b/>
          <w:sz w:val="22"/>
          <w:szCs w:val="22"/>
          <w:lang w:val="ka-GE"/>
        </w:rPr>
        <w:t>სამინისტროს</w:t>
      </w:r>
      <w:r w:rsidRPr="00A56260">
        <w:rPr>
          <w:rFonts w:ascii="Sylfaen" w:hAnsi="Sylfaen"/>
          <w:sz w:val="22"/>
          <w:szCs w:val="22"/>
          <w:lang w:val="ka-GE"/>
        </w:rPr>
        <w:t xml:space="preserve"> დაფინანსება შეადგენს </w:t>
      </w:r>
      <w:r w:rsidR="009E1DCF" w:rsidRPr="00A56260">
        <w:rPr>
          <w:rFonts w:ascii="Sylfaen" w:hAnsi="Sylfaen"/>
          <w:sz w:val="22"/>
          <w:szCs w:val="22"/>
          <w:lang w:val="ka-GE"/>
        </w:rPr>
        <w:t>114</w:t>
      </w:r>
      <w:r w:rsidR="00326D81" w:rsidRPr="00A56260">
        <w:rPr>
          <w:rFonts w:ascii="Sylfaen" w:hAnsi="Sylfaen"/>
          <w:sz w:val="22"/>
          <w:szCs w:val="22"/>
          <w:lang w:val="ka-GE"/>
        </w:rPr>
        <w:t>,0</w:t>
      </w:r>
      <w:r w:rsidRPr="00A56260">
        <w:rPr>
          <w:rFonts w:ascii="Sylfaen" w:hAnsi="Sylfaen"/>
          <w:sz w:val="22"/>
          <w:szCs w:val="22"/>
          <w:lang w:val="ka-GE"/>
        </w:rPr>
        <w:t xml:space="preserve"> მლნ ლარს;</w:t>
      </w:r>
    </w:p>
    <w:p w:rsidR="00326D81" w:rsidRPr="00A56260" w:rsidRDefault="000E3D7F" w:rsidP="00D41B5E">
      <w:pPr>
        <w:spacing w:after="200"/>
        <w:jc w:val="both"/>
        <w:rPr>
          <w:rFonts w:ascii="Sylfaen" w:hAnsi="Sylfaen"/>
          <w:sz w:val="22"/>
          <w:szCs w:val="22"/>
          <w:lang w:val="ka-GE"/>
        </w:rPr>
      </w:pPr>
      <w:r w:rsidRPr="00A56260">
        <w:rPr>
          <w:rFonts w:ascii="Sylfaen" w:hAnsi="Sylfaen" w:cs="Sylfaen"/>
          <w:b/>
          <w:sz w:val="22"/>
          <w:szCs w:val="22"/>
          <w:lang w:val="ka-GE"/>
        </w:rPr>
        <w:t>იუსტიციის</w:t>
      </w:r>
      <w:r w:rsidRPr="00A56260">
        <w:rPr>
          <w:rFonts w:ascii="Sylfaen" w:hAnsi="Sylfaen"/>
          <w:b/>
          <w:sz w:val="22"/>
          <w:szCs w:val="22"/>
          <w:lang w:val="ka-GE"/>
        </w:rPr>
        <w:t xml:space="preserve"> </w:t>
      </w:r>
      <w:r w:rsidRPr="00A56260">
        <w:rPr>
          <w:rFonts w:ascii="Sylfaen" w:hAnsi="Sylfaen" w:cs="Sylfaen"/>
          <w:b/>
          <w:sz w:val="22"/>
          <w:szCs w:val="22"/>
          <w:lang w:val="ka-GE"/>
        </w:rPr>
        <w:t>სამინისტროსთვის</w:t>
      </w:r>
      <w:r w:rsidRPr="00A56260">
        <w:rPr>
          <w:rFonts w:ascii="Sylfaen" w:hAnsi="Sylfaen"/>
          <w:sz w:val="22"/>
          <w:szCs w:val="22"/>
          <w:lang w:val="ka-GE"/>
        </w:rPr>
        <w:t xml:space="preserve"> გათვალისწინებულია </w:t>
      </w:r>
      <w:r w:rsidR="00B430D8" w:rsidRPr="00A56260">
        <w:rPr>
          <w:rFonts w:ascii="Sylfaen" w:hAnsi="Sylfaen"/>
          <w:sz w:val="22"/>
          <w:szCs w:val="22"/>
          <w:lang w:val="ka-GE"/>
        </w:rPr>
        <w:t>414,7</w:t>
      </w:r>
      <w:r w:rsidRPr="00A56260">
        <w:rPr>
          <w:rFonts w:ascii="Sylfaen" w:hAnsi="Sylfaen"/>
          <w:sz w:val="22"/>
          <w:szCs w:val="22"/>
          <w:lang w:val="ka-GE"/>
        </w:rPr>
        <w:t xml:space="preserve"> მლნ ლარი</w:t>
      </w:r>
      <w:r w:rsidR="00326D81" w:rsidRPr="00A56260">
        <w:rPr>
          <w:rFonts w:ascii="Sylfaen" w:hAnsi="Sylfaen"/>
          <w:sz w:val="22"/>
          <w:szCs w:val="22"/>
          <w:lang w:val="ka-GE"/>
        </w:rPr>
        <w:t>;</w:t>
      </w:r>
    </w:p>
    <w:p w:rsidR="000E3D7F" w:rsidRPr="00A56260" w:rsidRDefault="000E3D7F" w:rsidP="00D41B5E">
      <w:pPr>
        <w:spacing w:after="200"/>
        <w:jc w:val="both"/>
        <w:rPr>
          <w:rFonts w:ascii="Sylfaen" w:hAnsi="Sylfaen"/>
          <w:sz w:val="22"/>
          <w:szCs w:val="22"/>
          <w:lang w:val="ka-GE"/>
        </w:rPr>
      </w:pPr>
      <w:r w:rsidRPr="00A56260">
        <w:rPr>
          <w:rFonts w:ascii="Sylfaen" w:hAnsi="Sylfaen" w:cs="Sylfaen"/>
          <w:b/>
          <w:sz w:val="22"/>
          <w:szCs w:val="22"/>
          <w:lang w:val="ka-GE"/>
        </w:rPr>
        <w:t>საგარეო</w:t>
      </w:r>
      <w:r w:rsidRPr="00A56260">
        <w:rPr>
          <w:rFonts w:ascii="Sylfaen" w:hAnsi="Sylfaen"/>
          <w:b/>
          <w:sz w:val="22"/>
          <w:szCs w:val="22"/>
          <w:lang w:val="ka-GE"/>
        </w:rPr>
        <w:t xml:space="preserve"> </w:t>
      </w:r>
      <w:r w:rsidRPr="00A56260">
        <w:rPr>
          <w:rFonts w:ascii="Sylfaen" w:hAnsi="Sylfaen" w:cs="Sylfaen"/>
          <w:b/>
          <w:sz w:val="22"/>
          <w:szCs w:val="22"/>
          <w:lang w:val="ka-GE"/>
        </w:rPr>
        <w:t>საქმეთა</w:t>
      </w:r>
      <w:r w:rsidRPr="00A56260">
        <w:rPr>
          <w:rFonts w:ascii="Sylfaen" w:hAnsi="Sylfaen"/>
          <w:b/>
          <w:sz w:val="22"/>
          <w:szCs w:val="22"/>
          <w:lang w:val="ka-GE"/>
        </w:rPr>
        <w:t xml:space="preserve"> </w:t>
      </w:r>
      <w:r w:rsidRPr="00A56260">
        <w:rPr>
          <w:rFonts w:ascii="Sylfaen" w:hAnsi="Sylfaen" w:cs="Sylfaen"/>
          <w:b/>
          <w:sz w:val="22"/>
          <w:szCs w:val="22"/>
          <w:lang w:val="ka-GE"/>
        </w:rPr>
        <w:t>სამინისტროსთვის</w:t>
      </w:r>
      <w:r w:rsidRPr="00A56260">
        <w:rPr>
          <w:rFonts w:ascii="Sylfaen" w:hAnsi="Sylfaen"/>
          <w:sz w:val="22"/>
          <w:szCs w:val="22"/>
          <w:lang w:val="ka-GE"/>
        </w:rPr>
        <w:t xml:space="preserve"> გათვალისწინებულია </w:t>
      </w:r>
      <w:r w:rsidR="009E1DCF" w:rsidRPr="00A56260">
        <w:rPr>
          <w:rFonts w:ascii="Sylfaen" w:hAnsi="Sylfaen"/>
          <w:sz w:val="22"/>
          <w:szCs w:val="22"/>
          <w:lang w:val="ka-GE"/>
        </w:rPr>
        <w:t>187,5</w:t>
      </w:r>
      <w:r w:rsidRPr="00A56260">
        <w:rPr>
          <w:rFonts w:ascii="Sylfaen" w:hAnsi="Sylfaen"/>
          <w:sz w:val="22"/>
          <w:szCs w:val="22"/>
          <w:lang w:val="ka-GE"/>
        </w:rPr>
        <w:t xml:space="preserve"> მლნ ლარი; </w:t>
      </w:r>
    </w:p>
    <w:p w:rsidR="000E3D7F" w:rsidRPr="00A56260" w:rsidRDefault="000E3D7F" w:rsidP="00D41B5E">
      <w:pPr>
        <w:spacing w:after="200"/>
        <w:jc w:val="both"/>
        <w:rPr>
          <w:rFonts w:ascii="Sylfaen" w:hAnsi="Sylfaen"/>
          <w:sz w:val="22"/>
          <w:szCs w:val="22"/>
          <w:lang w:val="ka-GE"/>
        </w:rPr>
      </w:pPr>
      <w:r w:rsidRPr="00A56260">
        <w:rPr>
          <w:rFonts w:ascii="Sylfaen" w:hAnsi="Sylfaen" w:cs="Sylfaen"/>
          <w:b/>
          <w:sz w:val="22"/>
          <w:szCs w:val="22"/>
          <w:lang w:val="ka-GE"/>
        </w:rPr>
        <w:t>თავდაცვი</w:t>
      </w:r>
      <w:r w:rsidRPr="00A56260">
        <w:rPr>
          <w:rFonts w:ascii="Sylfaen" w:hAnsi="Sylfaen"/>
          <w:b/>
          <w:sz w:val="22"/>
          <w:szCs w:val="22"/>
          <w:lang w:val="ka-GE"/>
        </w:rPr>
        <w:t>ს სამინისტროსთვის</w:t>
      </w:r>
      <w:r w:rsidRPr="00A56260">
        <w:rPr>
          <w:rFonts w:ascii="Sylfaen" w:hAnsi="Sylfaen"/>
          <w:sz w:val="22"/>
          <w:szCs w:val="22"/>
          <w:lang w:val="ka-GE"/>
        </w:rPr>
        <w:t xml:space="preserve"> გათვალისწინებულია </w:t>
      </w:r>
      <w:r w:rsidR="00727F59" w:rsidRPr="00A56260">
        <w:rPr>
          <w:rFonts w:ascii="Sylfaen" w:hAnsi="Sylfaen"/>
          <w:sz w:val="22"/>
          <w:szCs w:val="22"/>
          <w:lang w:val="ka-GE"/>
        </w:rPr>
        <w:t>1 </w:t>
      </w:r>
      <w:r w:rsidR="009E1DCF" w:rsidRPr="00A56260">
        <w:rPr>
          <w:rFonts w:ascii="Sylfaen" w:hAnsi="Sylfaen"/>
          <w:sz w:val="22"/>
          <w:szCs w:val="22"/>
          <w:lang w:val="ka-GE"/>
        </w:rPr>
        <w:t>3</w:t>
      </w:r>
      <w:r w:rsidR="00B430D8" w:rsidRPr="00A56260">
        <w:rPr>
          <w:rFonts w:ascii="Sylfaen" w:hAnsi="Sylfaen"/>
          <w:sz w:val="22"/>
          <w:szCs w:val="22"/>
          <w:lang w:val="ka-GE"/>
        </w:rPr>
        <w:t>8</w:t>
      </w:r>
      <w:r w:rsidR="009E1DCF" w:rsidRPr="00A56260">
        <w:rPr>
          <w:rFonts w:ascii="Sylfaen" w:hAnsi="Sylfaen"/>
          <w:sz w:val="22"/>
          <w:szCs w:val="22"/>
          <w:lang w:val="ka-GE"/>
        </w:rPr>
        <w:t>0</w:t>
      </w:r>
      <w:r w:rsidR="00326D81" w:rsidRPr="00A56260">
        <w:rPr>
          <w:rFonts w:ascii="Sylfaen" w:hAnsi="Sylfaen"/>
          <w:sz w:val="22"/>
          <w:szCs w:val="22"/>
          <w:lang w:val="ka-GE"/>
        </w:rPr>
        <w:t>,0 მ</w:t>
      </w:r>
      <w:r w:rsidR="0082750C" w:rsidRPr="00A56260">
        <w:rPr>
          <w:rFonts w:ascii="Sylfaen" w:hAnsi="Sylfaen"/>
          <w:sz w:val="22"/>
          <w:szCs w:val="22"/>
          <w:lang w:val="ka-GE"/>
        </w:rPr>
        <w:t>ლნ ლარი</w:t>
      </w:r>
      <w:r w:rsidR="00727F59" w:rsidRPr="00A56260">
        <w:rPr>
          <w:rFonts w:ascii="Sylfaen" w:hAnsi="Sylfaen"/>
          <w:sz w:val="22"/>
          <w:szCs w:val="22"/>
          <w:lang w:val="ka-GE"/>
        </w:rPr>
        <w:t xml:space="preserve">. გამოყოფილი თანხის ფარგლებში </w:t>
      </w:r>
      <w:r w:rsidR="00661E69" w:rsidRPr="00A56260">
        <w:rPr>
          <w:rFonts w:ascii="Sylfaen" w:hAnsi="Sylfaen"/>
          <w:sz w:val="22"/>
          <w:szCs w:val="22"/>
          <w:lang w:val="ka-GE"/>
        </w:rPr>
        <w:t xml:space="preserve">თავდაცვის ინფრასტრუქტურისა და მისი შესაძლებლობების განვითარებისათვის </w:t>
      </w:r>
      <w:r w:rsidR="00727F59" w:rsidRPr="00A56260">
        <w:rPr>
          <w:rFonts w:ascii="Sylfaen" w:hAnsi="Sylfaen"/>
          <w:sz w:val="22"/>
          <w:szCs w:val="22"/>
          <w:lang w:val="ka-GE"/>
        </w:rPr>
        <w:t>გათვალისწინებულია</w:t>
      </w:r>
      <w:r w:rsidR="00661E69" w:rsidRPr="00A56260">
        <w:rPr>
          <w:rFonts w:ascii="Sylfaen" w:hAnsi="Sylfaen"/>
          <w:sz w:val="22"/>
          <w:szCs w:val="22"/>
          <w:lang w:val="ka-GE"/>
        </w:rPr>
        <w:t xml:space="preserve"> 330,0 მლნ ლარი;</w:t>
      </w:r>
    </w:p>
    <w:p w:rsidR="000E3D7F" w:rsidRPr="00A56260" w:rsidRDefault="000E3D7F" w:rsidP="00D41B5E">
      <w:pPr>
        <w:spacing w:after="200"/>
        <w:jc w:val="both"/>
        <w:rPr>
          <w:rFonts w:ascii="Sylfaen" w:hAnsi="Sylfaen"/>
          <w:sz w:val="22"/>
          <w:szCs w:val="22"/>
          <w:lang w:val="ka-GE"/>
        </w:rPr>
      </w:pPr>
      <w:r w:rsidRPr="00A56260">
        <w:rPr>
          <w:rFonts w:ascii="Sylfaen" w:hAnsi="Sylfaen" w:cs="Sylfaen"/>
          <w:b/>
          <w:sz w:val="22"/>
          <w:szCs w:val="22"/>
          <w:lang w:val="ka-GE"/>
        </w:rPr>
        <w:t>შინაგან</w:t>
      </w:r>
      <w:r w:rsidRPr="00A56260">
        <w:rPr>
          <w:rFonts w:ascii="Sylfaen" w:hAnsi="Sylfaen"/>
          <w:b/>
          <w:sz w:val="22"/>
          <w:szCs w:val="22"/>
          <w:lang w:val="ka-GE"/>
        </w:rPr>
        <w:t xml:space="preserve"> </w:t>
      </w:r>
      <w:r w:rsidRPr="00A56260">
        <w:rPr>
          <w:rFonts w:ascii="Sylfaen" w:hAnsi="Sylfaen" w:cs="Sylfaen"/>
          <w:b/>
          <w:sz w:val="22"/>
          <w:szCs w:val="22"/>
          <w:lang w:val="ka-GE"/>
        </w:rPr>
        <w:t>საქმეთა</w:t>
      </w:r>
      <w:r w:rsidRPr="00A56260">
        <w:rPr>
          <w:rFonts w:ascii="Sylfaen" w:hAnsi="Sylfaen"/>
          <w:b/>
          <w:sz w:val="22"/>
          <w:szCs w:val="22"/>
          <w:lang w:val="ka-GE"/>
        </w:rPr>
        <w:t xml:space="preserve"> </w:t>
      </w:r>
      <w:r w:rsidRPr="00A56260">
        <w:rPr>
          <w:rFonts w:ascii="Sylfaen" w:hAnsi="Sylfaen" w:cs="Sylfaen"/>
          <w:b/>
          <w:sz w:val="22"/>
          <w:szCs w:val="22"/>
          <w:lang w:val="ka-GE"/>
        </w:rPr>
        <w:t>სამინისტროსთვის</w:t>
      </w:r>
      <w:r w:rsidRPr="00A56260">
        <w:rPr>
          <w:rFonts w:ascii="Sylfaen" w:hAnsi="Sylfaen"/>
          <w:sz w:val="22"/>
          <w:szCs w:val="22"/>
          <w:lang w:val="ka-GE"/>
        </w:rPr>
        <w:t xml:space="preserve"> </w:t>
      </w:r>
      <w:r w:rsidR="00B430D8" w:rsidRPr="00A56260">
        <w:rPr>
          <w:rFonts w:ascii="Sylfaen" w:hAnsi="Sylfaen"/>
          <w:sz w:val="22"/>
          <w:szCs w:val="22"/>
          <w:lang w:val="ka-GE"/>
        </w:rPr>
        <w:t xml:space="preserve">ასიგნებები განისაზღვრება </w:t>
      </w:r>
      <w:r w:rsidR="00727F59" w:rsidRPr="00A56260">
        <w:rPr>
          <w:rFonts w:ascii="Sylfaen" w:hAnsi="Sylfaen"/>
          <w:sz w:val="22"/>
          <w:szCs w:val="22"/>
          <w:lang w:val="ka-GE"/>
        </w:rPr>
        <w:t>1</w:t>
      </w:r>
      <w:r w:rsidR="009E1DCF" w:rsidRPr="00A56260">
        <w:rPr>
          <w:rFonts w:ascii="Sylfaen" w:hAnsi="Sylfaen"/>
          <w:sz w:val="22"/>
          <w:szCs w:val="22"/>
          <w:lang w:val="ka-GE"/>
        </w:rPr>
        <w:t> 2</w:t>
      </w:r>
      <w:r w:rsidR="00B430D8" w:rsidRPr="00A56260">
        <w:rPr>
          <w:rFonts w:ascii="Sylfaen" w:hAnsi="Sylfaen"/>
          <w:sz w:val="22"/>
          <w:szCs w:val="22"/>
          <w:lang w:val="ka-GE"/>
        </w:rPr>
        <w:t>6</w:t>
      </w:r>
      <w:r w:rsidR="009E1DCF" w:rsidRPr="00A56260">
        <w:rPr>
          <w:rFonts w:ascii="Sylfaen" w:hAnsi="Sylfaen"/>
          <w:sz w:val="22"/>
          <w:szCs w:val="22"/>
          <w:lang w:val="ka-GE"/>
        </w:rPr>
        <w:t>0,0</w:t>
      </w:r>
      <w:r w:rsidR="00727F59" w:rsidRPr="00A56260">
        <w:rPr>
          <w:rFonts w:ascii="Sylfaen" w:hAnsi="Sylfaen"/>
          <w:sz w:val="22"/>
          <w:szCs w:val="22"/>
          <w:lang w:val="ka-GE"/>
        </w:rPr>
        <w:t xml:space="preserve"> მლნ ლარი</w:t>
      </w:r>
      <w:r w:rsidR="00B430D8" w:rsidRPr="00A56260">
        <w:rPr>
          <w:rFonts w:ascii="Sylfaen" w:hAnsi="Sylfaen"/>
          <w:sz w:val="22"/>
          <w:szCs w:val="22"/>
          <w:lang w:val="ka-GE"/>
        </w:rPr>
        <w:t xml:space="preserve">ს ოდენობით. </w:t>
      </w:r>
      <w:r w:rsidR="001233A5" w:rsidRPr="00A56260">
        <w:rPr>
          <w:rFonts w:ascii="Sylfaen" w:hAnsi="Sylfaen"/>
          <w:sz w:val="22"/>
          <w:szCs w:val="22"/>
          <w:lang w:val="ka-GE"/>
        </w:rPr>
        <w:t>მომდევნო წელს დაგეგმილია</w:t>
      </w:r>
      <w:r w:rsidR="00B6140E" w:rsidRPr="00A56260">
        <w:rPr>
          <w:rFonts w:ascii="Sylfaen" w:hAnsi="Sylfaen"/>
          <w:sz w:val="22"/>
          <w:szCs w:val="22"/>
          <w:lang w:val="ka-GE"/>
        </w:rPr>
        <w:t xml:space="preserve"> სახანძრო/სამაშველო სამსახურისთ</w:t>
      </w:r>
      <w:r w:rsidR="0082750C" w:rsidRPr="00A56260">
        <w:rPr>
          <w:rFonts w:ascii="Sylfaen" w:hAnsi="Sylfaen"/>
          <w:sz w:val="22"/>
          <w:szCs w:val="22"/>
          <w:lang w:val="ka-GE"/>
        </w:rPr>
        <w:t>ვის სახანძრო მანქანებისა და სამაშველო ტექნიკის</w:t>
      </w:r>
      <w:r w:rsidR="001233A5" w:rsidRPr="00A56260">
        <w:rPr>
          <w:rFonts w:ascii="Sylfaen" w:hAnsi="Sylfaen"/>
          <w:sz w:val="22"/>
          <w:szCs w:val="22"/>
          <w:lang w:val="ka-GE"/>
        </w:rPr>
        <w:t xml:space="preserve"> შესყიდვა</w:t>
      </w:r>
      <w:r w:rsidR="00B6140E" w:rsidRPr="00A56260">
        <w:rPr>
          <w:rFonts w:ascii="Sylfaen" w:hAnsi="Sylfaen"/>
          <w:sz w:val="22"/>
          <w:szCs w:val="22"/>
          <w:lang w:val="ka-GE"/>
        </w:rPr>
        <w:t>;</w:t>
      </w:r>
    </w:p>
    <w:p w:rsidR="00F9239D" w:rsidRPr="00A56260" w:rsidRDefault="00F9239D" w:rsidP="00F9239D">
      <w:pPr>
        <w:spacing w:after="200"/>
        <w:jc w:val="both"/>
        <w:rPr>
          <w:rFonts w:ascii="Sylfaen" w:hAnsi="Sylfaen"/>
          <w:sz w:val="22"/>
          <w:szCs w:val="22"/>
          <w:lang w:val="ka-GE"/>
        </w:rPr>
      </w:pPr>
      <w:r w:rsidRPr="00A56260">
        <w:rPr>
          <w:rFonts w:ascii="Sylfaen" w:hAnsi="Sylfaen" w:cs="Sylfaen"/>
          <w:b/>
          <w:sz w:val="22"/>
          <w:szCs w:val="22"/>
          <w:lang w:val="ka-GE"/>
        </w:rPr>
        <w:t>საქართველოს</w:t>
      </w:r>
      <w:r w:rsidRPr="00A56260">
        <w:rPr>
          <w:rFonts w:ascii="Sylfaen" w:hAnsi="Sylfaen"/>
          <w:b/>
          <w:sz w:val="22"/>
          <w:szCs w:val="22"/>
          <w:lang w:val="ka-GE"/>
        </w:rPr>
        <w:t xml:space="preserve"> </w:t>
      </w:r>
      <w:r w:rsidRPr="00A56260">
        <w:rPr>
          <w:rFonts w:ascii="Sylfaen" w:hAnsi="Sylfaen" w:cs="Sylfaen"/>
          <w:b/>
          <w:sz w:val="22"/>
          <w:szCs w:val="22"/>
          <w:lang w:val="ka-GE"/>
        </w:rPr>
        <w:t>სახელმწიფო</w:t>
      </w:r>
      <w:r w:rsidRPr="00A56260">
        <w:rPr>
          <w:rFonts w:ascii="Sylfaen" w:hAnsi="Sylfaen"/>
          <w:b/>
          <w:sz w:val="22"/>
          <w:szCs w:val="22"/>
          <w:lang w:val="ka-GE"/>
        </w:rPr>
        <w:t xml:space="preserve"> </w:t>
      </w:r>
      <w:r w:rsidRPr="00A56260">
        <w:rPr>
          <w:rFonts w:ascii="Sylfaen" w:hAnsi="Sylfaen" w:cs="Sylfaen"/>
          <w:b/>
          <w:sz w:val="22"/>
          <w:szCs w:val="22"/>
          <w:lang w:val="ka-GE"/>
        </w:rPr>
        <w:t>უსაფრთხოების</w:t>
      </w:r>
      <w:r w:rsidRPr="00A56260">
        <w:rPr>
          <w:rFonts w:ascii="Sylfaen" w:hAnsi="Sylfaen"/>
          <w:b/>
          <w:sz w:val="22"/>
          <w:szCs w:val="22"/>
          <w:lang w:val="ka-GE"/>
        </w:rPr>
        <w:t xml:space="preserve"> სამსახურისთვის</w:t>
      </w:r>
      <w:r w:rsidRPr="00A56260">
        <w:rPr>
          <w:rFonts w:ascii="Sylfaen" w:hAnsi="Sylfaen"/>
          <w:sz w:val="22"/>
          <w:szCs w:val="22"/>
          <w:lang w:val="ka-GE"/>
        </w:rPr>
        <w:t xml:space="preserve"> გათვალისწინებულია </w:t>
      </w:r>
      <w:r w:rsidR="009E1DCF" w:rsidRPr="00A56260">
        <w:rPr>
          <w:rFonts w:ascii="Sylfaen" w:hAnsi="Sylfaen"/>
          <w:sz w:val="22"/>
          <w:szCs w:val="22"/>
          <w:lang w:val="ka-GE"/>
        </w:rPr>
        <w:t>2</w:t>
      </w:r>
      <w:r w:rsidR="00B6140E" w:rsidRPr="00A56260">
        <w:rPr>
          <w:rFonts w:ascii="Sylfaen" w:hAnsi="Sylfaen"/>
          <w:sz w:val="22"/>
          <w:szCs w:val="22"/>
          <w:lang w:val="ka-GE"/>
        </w:rPr>
        <w:t>10</w:t>
      </w:r>
      <w:r w:rsidR="009E1DCF" w:rsidRPr="00A56260">
        <w:rPr>
          <w:rFonts w:ascii="Sylfaen" w:hAnsi="Sylfaen"/>
          <w:sz w:val="22"/>
          <w:szCs w:val="22"/>
          <w:lang w:val="ka-GE"/>
        </w:rPr>
        <w:t>,0 მლნ ლარი;</w:t>
      </w:r>
    </w:p>
    <w:p w:rsidR="00727F59" w:rsidRPr="00A56260" w:rsidRDefault="00727F59" w:rsidP="00727F59">
      <w:pPr>
        <w:spacing w:after="200"/>
        <w:jc w:val="both"/>
        <w:rPr>
          <w:rFonts w:ascii="Sylfaen" w:hAnsi="Sylfaen"/>
          <w:sz w:val="22"/>
          <w:szCs w:val="22"/>
          <w:lang w:val="ka-GE"/>
        </w:rPr>
      </w:pPr>
      <w:r w:rsidRPr="00A56260">
        <w:rPr>
          <w:rFonts w:ascii="Sylfaen" w:hAnsi="Sylfaen" w:cs="Sylfaen"/>
          <w:b/>
          <w:sz w:val="22"/>
          <w:szCs w:val="22"/>
          <w:lang w:val="ka-GE"/>
        </w:rPr>
        <w:t>საქართველოს</w:t>
      </w:r>
      <w:r w:rsidRPr="00A56260">
        <w:rPr>
          <w:rFonts w:ascii="Sylfaen" w:hAnsi="Sylfaen"/>
          <w:b/>
          <w:sz w:val="22"/>
          <w:szCs w:val="22"/>
          <w:lang w:val="ka-GE"/>
        </w:rPr>
        <w:t xml:space="preserve"> </w:t>
      </w:r>
      <w:r w:rsidRPr="00A56260">
        <w:rPr>
          <w:rFonts w:ascii="Sylfaen" w:hAnsi="Sylfaen" w:cs="Sylfaen"/>
          <w:b/>
          <w:sz w:val="22"/>
          <w:szCs w:val="22"/>
          <w:lang w:val="ka-GE"/>
        </w:rPr>
        <w:t>სახელმწიფო</w:t>
      </w:r>
      <w:r w:rsidRPr="00A56260">
        <w:rPr>
          <w:rFonts w:ascii="Sylfaen" w:hAnsi="Sylfaen"/>
          <w:b/>
          <w:sz w:val="22"/>
          <w:szCs w:val="22"/>
          <w:lang w:val="ka-GE"/>
        </w:rPr>
        <w:t xml:space="preserve"> </w:t>
      </w:r>
      <w:r w:rsidRPr="00A56260">
        <w:rPr>
          <w:rFonts w:ascii="Sylfaen" w:hAnsi="Sylfaen" w:cs="Sylfaen"/>
          <w:b/>
          <w:sz w:val="22"/>
          <w:szCs w:val="22"/>
          <w:lang w:val="ka-GE"/>
        </w:rPr>
        <w:t>დაცვის</w:t>
      </w:r>
      <w:r w:rsidRPr="00A56260">
        <w:rPr>
          <w:rFonts w:ascii="Sylfaen" w:hAnsi="Sylfaen"/>
          <w:b/>
          <w:sz w:val="22"/>
          <w:szCs w:val="22"/>
          <w:lang w:val="ka-GE"/>
        </w:rPr>
        <w:t xml:space="preserve"> </w:t>
      </w:r>
      <w:r w:rsidRPr="00A56260">
        <w:rPr>
          <w:rFonts w:ascii="Sylfaen" w:hAnsi="Sylfaen" w:cs="Sylfaen"/>
          <w:b/>
          <w:sz w:val="22"/>
          <w:szCs w:val="22"/>
          <w:lang w:val="ka-GE"/>
        </w:rPr>
        <w:t>სპეციალური</w:t>
      </w:r>
      <w:r w:rsidRPr="00A56260">
        <w:rPr>
          <w:rFonts w:ascii="Sylfaen" w:hAnsi="Sylfaen"/>
          <w:b/>
          <w:sz w:val="22"/>
          <w:szCs w:val="22"/>
          <w:lang w:val="ka-GE"/>
        </w:rPr>
        <w:t xml:space="preserve"> </w:t>
      </w:r>
      <w:r w:rsidRPr="00A56260">
        <w:rPr>
          <w:rFonts w:ascii="Sylfaen" w:hAnsi="Sylfaen" w:cs="Sylfaen"/>
          <w:b/>
          <w:sz w:val="22"/>
          <w:szCs w:val="22"/>
          <w:lang w:val="ka-GE"/>
        </w:rPr>
        <w:t>სამსახურისთვის</w:t>
      </w:r>
      <w:r w:rsidRPr="00A56260">
        <w:rPr>
          <w:rFonts w:ascii="Sylfaen" w:hAnsi="Sylfaen"/>
          <w:sz w:val="22"/>
          <w:szCs w:val="22"/>
          <w:lang w:val="ka-GE"/>
        </w:rPr>
        <w:t xml:space="preserve"> </w:t>
      </w:r>
      <w:r w:rsidRPr="00A56260">
        <w:rPr>
          <w:rFonts w:ascii="Sylfaen" w:hAnsi="Sylfaen" w:cs="Sylfaen"/>
          <w:sz w:val="22"/>
          <w:szCs w:val="22"/>
          <w:lang w:val="ka-GE"/>
        </w:rPr>
        <w:t>გათვალისწინებულია</w:t>
      </w:r>
      <w:r w:rsidRPr="00A56260">
        <w:rPr>
          <w:rFonts w:ascii="Sylfaen" w:hAnsi="Sylfaen"/>
          <w:sz w:val="22"/>
          <w:szCs w:val="22"/>
          <w:lang w:val="ka-GE"/>
        </w:rPr>
        <w:t xml:space="preserve"> </w:t>
      </w:r>
      <w:r w:rsidR="00B6140E" w:rsidRPr="00A56260">
        <w:rPr>
          <w:rFonts w:ascii="Sylfaen" w:hAnsi="Sylfaen"/>
          <w:sz w:val="22"/>
          <w:szCs w:val="22"/>
          <w:lang w:val="ka-GE"/>
        </w:rPr>
        <w:t>102</w:t>
      </w:r>
      <w:r w:rsidR="009E1DCF" w:rsidRPr="00A56260">
        <w:rPr>
          <w:rFonts w:ascii="Sylfaen" w:hAnsi="Sylfaen"/>
          <w:sz w:val="22"/>
          <w:szCs w:val="22"/>
          <w:lang w:val="ka-GE"/>
        </w:rPr>
        <w:t>,0</w:t>
      </w:r>
      <w:r w:rsidRPr="00A56260">
        <w:rPr>
          <w:rFonts w:ascii="Sylfaen" w:hAnsi="Sylfaen"/>
          <w:sz w:val="22"/>
          <w:szCs w:val="22"/>
          <w:lang w:val="ka-GE"/>
        </w:rPr>
        <w:t xml:space="preserve"> </w:t>
      </w:r>
      <w:r w:rsidRPr="00A56260">
        <w:rPr>
          <w:rFonts w:ascii="Sylfaen" w:hAnsi="Sylfaen" w:cs="Sylfaen"/>
          <w:sz w:val="22"/>
          <w:szCs w:val="22"/>
          <w:lang w:val="ka-GE"/>
        </w:rPr>
        <w:t>მლნ</w:t>
      </w:r>
      <w:r w:rsidRPr="00A56260">
        <w:rPr>
          <w:rFonts w:ascii="Sylfaen" w:hAnsi="Sylfaen"/>
          <w:sz w:val="22"/>
          <w:szCs w:val="22"/>
          <w:lang w:val="ka-GE"/>
        </w:rPr>
        <w:t xml:space="preserve"> </w:t>
      </w:r>
      <w:r w:rsidRPr="00A56260">
        <w:rPr>
          <w:rFonts w:ascii="Sylfaen" w:hAnsi="Sylfaen" w:cs="Sylfaen"/>
          <w:sz w:val="22"/>
          <w:szCs w:val="22"/>
          <w:lang w:val="ka-GE"/>
        </w:rPr>
        <w:t>ლარი</w:t>
      </w:r>
      <w:r w:rsidRPr="00A56260">
        <w:rPr>
          <w:rFonts w:ascii="Sylfaen" w:hAnsi="Sylfaen"/>
          <w:sz w:val="22"/>
          <w:szCs w:val="22"/>
          <w:lang w:val="ka-GE"/>
        </w:rPr>
        <w:t xml:space="preserve">; </w:t>
      </w:r>
    </w:p>
    <w:p w:rsidR="00753FBC" w:rsidRPr="00A56260" w:rsidRDefault="00753FBC" w:rsidP="00727F59">
      <w:pPr>
        <w:spacing w:after="200"/>
        <w:jc w:val="both"/>
        <w:rPr>
          <w:rFonts w:ascii="Sylfaen" w:hAnsi="Sylfaen"/>
          <w:sz w:val="22"/>
          <w:szCs w:val="22"/>
          <w:lang w:val="ka-GE"/>
        </w:rPr>
      </w:pPr>
      <w:r w:rsidRPr="00A56260">
        <w:rPr>
          <w:rFonts w:ascii="Sylfaen" w:hAnsi="Sylfaen"/>
          <w:b/>
          <w:sz w:val="22"/>
          <w:szCs w:val="22"/>
          <w:lang w:val="ka-GE"/>
        </w:rPr>
        <w:t>ვეტერანთა საქმეების დეპარტამენტისთვის</w:t>
      </w:r>
      <w:r w:rsidRPr="00A56260">
        <w:rPr>
          <w:rFonts w:ascii="Sylfaen" w:hAnsi="Sylfaen"/>
          <w:sz w:val="22"/>
          <w:szCs w:val="22"/>
          <w:lang w:val="ka-GE"/>
        </w:rPr>
        <w:t xml:space="preserve"> გათვალისწინებულია 19,0 მლნ ლარი (გაზრდილია 500 ათასი ლარით);</w:t>
      </w:r>
    </w:p>
    <w:p w:rsidR="00F9239D" w:rsidRPr="00A56260" w:rsidRDefault="00F9239D" w:rsidP="00F9239D">
      <w:pPr>
        <w:spacing w:after="200"/>
        <w:jc w:val="both"/>
        <w:rPr>
          <w:rFonts w:ascii="Sylfaen" w:hAnsi="Sylfaen"/>
          <w:sz w:val="22"/>
          <w:szCs w:val="22"/>
          <w:lang w:val="ka-GE"/>
        </w:rPr>
      </w:pPr>
      <w:r w:rsidRPr="00A56260">
        <w:rPr>
          <w:rFonts w:ascii="Sylfaen" w:hAnsi="Sylfaen" w:cs="Sylfaen"/>
          <w:b/>
          <w:sz w:val="22"/>
          <w:szCs w:val="22"/>
          <w:lang w:val="ka-GE"/>
        </w:rPr>
        <w:t>ეროვნული</w:t>
      </w:r>
      <w:r w:rsidRPr="00A56260">
        <w:rPr>
          <w:rFonts w:ascii="Sylfaen" w:hAnsi="Sylfaen"/>
          <w:b/>
          <w:sz w:val="22"/>
          <w:szCs w:val="22"/>
          <w:lang w:val="ka-GE"/>
        </w:rPr>
        <w:t xml:space="preserve"> </w:t>
      </w:r>
      <w:r w:rsidRPr="00A56260">
        <w:rPr>
          <w:rFonts w:ascii="Sylfaen" w:hAnsi="Sylfaen" w:cs="Sylfaen"/>
          <w:b/>
          <w:sz w:val="22"/>
          <w:szCs w:val="22"/>
          <w:lang w:val="ka-GE"/>
        </w:rPr>
        <w:t>უსაფრთხოების</w:t>
      </w:r>
      <w:r w:rsidRPr="00A56260">
        <w:rPr>
          <w:rFonts w:ascii="Sylfaen" w:hAnsi="Sylfaen"/>
          <w:b/>
          <w:sz w:val="22"/>
          <w:szCs w:val="22"/>
          <w:lang w:val="ka-GE"/>
        </w:rPr>
        <w:t xml:space="preserve"> </w:t>
      </w:r>
      <w:r w:rsidRPr="00A56260">
        <w:rPr>
          <w:rFonts w:ascii="Sylfaen" w:hAnsi="Sylfaen" w:cs="Sylfaen"/>
          <w:b/>
          <w:sz w:val="22"/>
          <w:szCs w:val="22"/>
          <w:lang w:val="ka-GE"/>
        </w:rPr>
        <w:t>საბჭოს</w:t>
      </w:r>
      <w:r w:rsidRPr="00A56260">
        <w:rPr>
          <w:rFonts w:ascii="Sylfaen" w:hAnsi="Sylfaen"/>
          <w:b/>
          <w:sz w:val="22"/>
          <w:szCs w:val="22"/>
          <w:lang w:val="ka-GE"/>
        </w:rPr>
        <w:t xml:space="preserve"> </w:t>
      </w:r>
      <w:r w:rsidRPr="00A56260">
        <w:rPr>
          <w:rFonts w:ascii="Sylfaen" w:hAnsi="Sylfaen" w:cs="Sylfaen"/>
          <w:b/>
          <w:sz w:val="22"/>
          <w:szCs w:val="22"/>
          <w:lang w:val="ka-GE"/>
        </w:rPr>
        <w:t>აპარატის</w:t>
      </w:r>
      <w:r w:rsidRPr="00A56260">
        <w:rPr>
          <w:rFonts w:ascii="Sylfaen" w:hAnsi="Sylfaen"/>
          <w:sz w:val="22"/>
          <w:szCs w:val="22"/>
          <w:lang w:val="ka-GE"/>
        </w:rPr>
        <w:t xml:space="preserve"> დაფინანსება შეადგენს </w:t>
      </w:r>
      <w:r w:rsidR="009E1DCF" w:rsidRPr="00A56260">
        <w:rPr>
          <w:rFonts w:ascii="Sylfaen" w:hAnsi="Sylfaen"/>
          <w:sz w:val="22"/>
          <w:szCs w:val="22"/>
          <w:lang w:val="ka-GE"/>
        </w:rPr>
        <w:t>4,8</w:t>
      </w:r>
      <w:r w:rsidRPr="00A56260">
        <w:rPr>
          <w:rFonts w:ascii="Sylfaen" w:hAnsi="Sylfaen"/>
          <w:sz w:val="22"/>
          <w:szCs w:val="22"/>
          <w:lang w:val="ka-GE"/>
        </w:rPr>
        <w:t xml:space="preserve"> მლნ ლარს</w:t>
      </w:r>
      <w:r w:rsidR="0082750C" w:rsidRPr="00A56260">
        <w:rPr>
          <w:rFonts w:ascii="Sylfaen" w:hAnsi="Sylfaen"/>
          <w:sz w:val="22"/>
          <w:szCs w:val="22"/>
          <w:lang w:val="ka-GE"/>
        </w:rPr>
        <w:t>;</w:t>
      </w:r>
    </w:p>
    <w:p w:rsidR="000E3D7F" w:rsidRPr="00A56260" w:rsidRDefault="000E3D7F" w:rsidP="00D41B5E">
      <w:pPr>
        <w:spacing w:after="200"/>
        <w:jc w:val="both"/>
        <w:rPr>
          <w:rFonts w:ascii="Sylfaen" w:hAnsi="Sylfaen"/>
          <w:sz w:val="22"/>
          <w:szCs w:val="22"/>
          <w:lang w:val="ka-GE"/>
        </w:rPr>
      </w:pPr>
      <w:r w:rsidRPr="00A56260">
        <w:rPr>
          <w:rFonts w:ascii="Sylfaen" w:hAnsi="Sylfaen" w:cs="Sylfaen"/>
          <w:b/>
          <w:sz w:val="22"/>
          <w:szCs w:val="22"/>
          <w:lang w:val="ka-GE"/>
        </w:rPr>
        <w:lastRenderedPageBreak/>
        <w:t>საქართველოს</w:t>
      </w:r>
      <w:r w:rsidRPr="00A56260">
        <w:rPr>
          <w:rFonts w:ascii="Sylfaen" w:hAnsi="Sylfaen"/>
          <w:b/>
          <w:sz w:val="22"/>
          <w:szCs w:val="22"/>
          <w:lang w:val="ka-GE"/>
        </w:rPr>
        <w:t xml:space="preserve"> </w:t>
      </w:r>
      <w:r w:rsidRPr="00A56260">
        <w:rPr>
          <w:rFonts w:ascii="Sylfaen" w:hAnsi="Sylfaen" w:cs="Sylfaen"/>
          <w:b/>
          <w:sz w:val="22"/>
          <w:szCs w:val="22"/>
          <w:lang w:val="ka-GE"/>
        </w:rPr>
        <w:t>პროკურატურისთვის</w:t>
      </w:r>
      <w:r w:rsidRPr="00A56260">
        <w:rPr>
          <w:rFonts w:ascii="Sylfaen" w:hAnsi="Sylfaen"/>
          <w:sz w:val="22"/>
          <w:szCs w:val="22"/>
          <w:lang w:val="ka-GE"/>
        </w:rPr>
        <w:t xml:space="preserve"> გათვალისწინებულია </w:t>
      </w:r>
      <w:r w:rsidR="00076369" w:rsidRPr="00A56260">
        <w:rPr>
          <w:rFonts w:ascii="Sylfaen" w:hAnsi="Sylfaen"/>
          <w:sz w:val="22"/>
          <w:szCs w:val="22"/>
          <w:lang w:val="ka-GE"/>
        </w:rPr>
        <w:t>63</w:t>
      </w:r>
      <w:r w:rsidR="00B572B3" w:rsidRPr="00A56260">
        <w:rPr>
          <w:rFonts w:ascii="Sylfaen" w:hAnsi="Sylfaen"/>
          <w:sz w:val="22"/>
          <w:szCs w:val="22"/>
          <w:lang w:val="ka-GE"/>
        </w:rPr>
        <w:t>,</w:t>
      </w:r>
      <w:r w:rsidR="00076369" w:rsidRPr="00A56260">
        <w:rPr>
          <w:rFonts w:ascii="Sylfaen" w:hAnsi="Sylfaen"/>
          <w:sz w:val="22"/>
          <w:szCs w:val="22"/>
          <w:lang w:val="ka-GE"/>
        </w:rPr>
        <w:t>2</w:t>
      </w:r>
      <w:r w:rsidR="00514BEC" w:rsidRPr="00A56260">
        <w:rPr>
          <w:rFonts w:ascii="Sylfaen" w:hAnsi="Sylfaen"/>
          <w:sz w:val="22"/>
          <w:szCs w:val="22"/>
          <w:lang w:val="ka-GE"/>
        </w:rPr>
        <w:t xml:space="preserve"> მლნ ლარ</w:t>
      </w:r>
      <w:r w:rsidR="00E0538B" w:rsidRPr="00A56260">
        <w:rPr>
          <w:rFonts w:ascii="Sylfaen" w:hAnsi="Sylfaen"/>
          <w:sz w:val="22"/>
          <w:szCs w:val="22"/>
          <w:lang w:val="ka-GE"/>
        </w:rPr>
        <w:t>ი</w:t>
      </w:r>
      <w:r w:rsidR="00A338C0" w:rsidRPr="00A56260">
        <w:rPr>
          <w:rFonts w:ascii="Sylfaen" w:hAnsi="Sylfaen"/>
          <w:sz w:val="22"/>
          <w:szCs w:val="22"/>
          <w:lang w:val="ka-GE"/>
        </w:rPr>
        <w:t>;</w:t>
      </w:r>
    </w:p>
    <w:p w:rsidR="00727F59" w:rsidRPr="00A56260" w:rsidRDefault="00727F59" w:rsidP="00727F59">
      <w:pPr>
        <w:spacing w:after="200"/>
        <w:jc w:val="both"/>
        <w:rPr>
          <w:rFonts w:ascii="Sylfaen" w:hAnsi="Sylfaen" w:cs="Sylfaen"/>
          <w:b/>
          <w:sz w:val="22"/>
          <w:szCs w:val="22"/>
          <w:lang w:val="ka-GE"/>
        </w:rPr>
      </w:pPr>
      <w:r w:rsidRPr="00A56260">
        <w:rPr>
          <w:rFonts w:ascii="Sylfaen" w:hAnsi="Sylfaen" w:cs="Sylfaen"/>
          <w:b/>
          <w:sz w:val="22"/>
          <w:szCs w:val="22"/>
          <w:lang w:val="ka-GE"/>
        </w:rPr>
        <w:t xml:space="preserve">სპეციალური საგამოძიებო სამსახურისთვის </w:t>
      </w:r>
      <w:r w:rsidRPr="00A56260">
        <w:rPr>
          <w:rFonts w:ascii="Sylfaen" w:hAnsi="Sylfaen" w:cs="Sylfaen"/>
          <w:sz w:val="22"/>
          <w:szCs w:val="22"/>
          <w:lang w:val="ka-GE"/>
        </w:rPr>
        <w:t xml:space="preserve">გათვალისწინებულია </w:t>
      </w:r>
      <w:r w:rsidR="00B572B3" w:rsidRPr="00A56260">
        <w:rPr>
          <w:rFonts w:ascii="Sylfaen" w:hAnsi="Sylfaen" w:cs="Sylfaen"/>
          <w:sz w:val="22"/>
          <w:szCs w:val="22"/>
          <w:lang w:val="ka-GE"/>
        </w:rPr>
        <w:t>18,0</w:t>
      </w:r>
      <w:r w:rsidRPr="00A56260">
        <w:rPr>
          <w:rFonts w:ascii="Sylfaen" w:hAnsi="Sylfaen" w:cs="Sylfaen"/>
          <w:sz w:val="22"/>
          <w:szCs w:val="22"/>
          <w:lang w:val="ka-GE"/>
        </w:rPr>
        <w:t xml:space="preserve"> მლნ ლარი;</w:t>
      </w:r>
    </w:p>
    <w:p w:rsidR="00471326" w:rsidRPr="00A56260" w:rsidRDefault="00326D81" w:rsidP="00D41B5E">
      <w:pPr>
        <w:spacing w:after="200"/>
        <w:jc w:val="both"/>
        <w:rPr>
          <w:rFonts w:ascii="Sylfaen" w:hAnsi="Sylfaen"/>
          <w:sz w:val="22"/>
          <w:szCs w:val="22"/>
          <w:lang w:val="ka-GE"/>
        </w:rPr>
      </w:pPr>
      <w:r w:rsidRPr="00A56260">
        <w:rPr>
          <w:rFonts w:ascii="Sylfaen" w:hAnsi="Sylfaen"/>
          <w:b/>
          <w:sz w:val="22"/>
          <w:szCs w:val="22"/>
          <w:lang w:val="ka-GE"/>
        </w:rPr>
        <w:t>სას</w:t>
      </w:r>
      <w:r w:rsidR="00471326" w:rsidRPr="00A56260">
        <w:rPr>
          <w:rFonts w:ascii="Sylfaen" w:hAnsi="Sylfaen"/>
          <w:b/>
          <w:sz w:val="22"/>
          <w:szCs w:val="22"/>
          <w:lang w:val="ka-GE"/>
        </w:rPr>
        <w:t>ამართლო სისტემისთვის</w:t>
      </w:r>
      <w:r w:rsidR="00471326" w:rsidRPr="00A56260">
        <w:rPr>
          <w:rFonts w:ascii="Sylfaen" w:hAnsi="Sylfaen"/>
          <w:sz w:val="22"/>
          <w:szCs w:val="22"/>
          <w:lang w:val="ka-GE"/>
        </w:rPr>
        <w:t xml:space="preserve"> გათვალისწინებულია ჯამში </w:t>
      </w:r>
      <w:r w:rsidR="00B6140E" w:rsidRPr="00A56260">
        <w:rPr>
          <w:rFonts w:ascii="Sylfaen" w:hAnsi="Sylfaen"/>
          <w:sz w:val="22"/>
          <w:szCs w:val="22"/>
          <w:lang w:val="ka-GE"/>
        </w:rPr>
        <w:t>171</w:t>
      </w:r>
      <w:r w:rsidR="00B572B3" w:rsidRPr="00A56260">
        <w:rPr>
          <w:rFonts w:ascii="Sylfaen" w:hAnsi="Sylfaen"/>
          <w:sz w:val="22"/>
          <w:szCs w:val="22"/>
          <w:lang w:val="ka-GE"/>
        </w:rPr>
        <w:t>,7</w:t>
      </w:r>
      <w:r w:rsidR="00471326" w:rsidRPr="00A56260">
        <w:rPr>
          <w:rFonts w:ascii="Sylfaen" w:hAnsi="Sylfaen"/>
          <w:sz w:val="22"/>
          <w:szCs w:val="22"/>
          <w:lang w:val="ka-GE"/>
        </w:rPr>
        <w:t xml:space="preserve"> მლნ ლარი, მათ შორის:</w:t>
      </w:r>
    </w:p>
    <w:p w:rsidR="00471326" w:rsidRPr="00A56260" w:rsidRDefault="00471326" w:rsidP="00715AE4">
      <w:pPr>
        <w:pStyle w:val="ListParagraph"/>
        <w:numPr>
          <w:ilvl w:val="0"/>
          <w:numId w:val="15"/>
        </w:numPr>
        <w:spacing w:after="200"/>
        <w:jc w:val="both"/>
        <w:rPr>
          <w:rFonts w:ascii="Sylfaen" w:hAnsi="Sylfaen"/>
          <w:sz w:val="22"/>
          <w:szCs w:val="22"/>
          <w:lang w:val="ka-GE"/>
        </w:rPr>
      </w:pPr>
      <w:r w:rsidRPr="00A56260">
        <w:rPr>
          <w:rFonts w:ascii="Sylfaen" w:hAnsi="Sylfaen"/>
          <w:sz w:val="22"/>
          <w:szCs w:val="22"/>
          <w:lang w:val="ka-GE"/>
        </w:rPr>
        <w:t>საკონსტიტუციო სასამართლო</w:t>
      </w:r>
      <w:r w:rsidR="00326D81" w:rsidRPr="00A56260">
        <w:rPr>
          <w:rFonts w:ascii="Sylfaen" w:hAnsi="Sylfaen"/>
          <w:sz w:val="22"/>
          <w:szCs w:val="22"/>
          <w:lang w:val="ka-GE"/>
        </w:rPr>
        <w:t xml:space="preserve"> - </w:t>
      </w:r>
      <w:r w:rsidR="00B572B3" w:rsidRPr="00A56260">
        <w:rPr>
          <w:rFonts w:ascii="Sylfaen" w:hAnsi="Sylfaen"/>
          <w:sz w:val="22"/>
          <w:szCs w:val="22"/>
          <w:lang w:val="ka-GE"/>
        </w:rPr>
        <w:t>6,2</w:t>
      </w:r>
      <w:r w:rsidRPr="00A56260">
        <w:rPr>
          <w:rFonts w:ascii="Sylfaen" w:hAnsi="Sylfaen"/>
          <w:sz w:val="22"/>
          <w:szCs w:val="22"/>
          <w:lang w:val="ka-GE"/>
        </w:rPr>
        <w:t xml:space="preserve"> მლნ ლარ</w:t>
      </w:r>
      <w:r w:rsidR="00727F59" w:rsidRPr="00A56260">
        <w:rPr>
          <w:rFonts w:ascii="Sylfaen" w:hAnsi="Sylfaen"/>
          <w:sz w:val="22"/>
          <w:szCs w:val="22"/>
          <w:lang w:val="ka-GE"/>
        </w:rPr>
        <w:t>ი</w:t>
      </w:r>
      <w:r w:rsidRPr="00A56260">
        <w:rPr>
          <w:rFonts w:ascii="Sylfaen" w:hAnsi="Sylfaen"/>
          <w:sz w:val="22"/>
          <w:szCs w:val="22"/>
          <w:lang w:val="ka-GE"/>
        </w:rPr>
        <w:t>;</w:t>
      </w:r>
    </w:p>
    <w:p w:rsidR="00471326" w:rsidRPr="00A56260" w:rsidRDefault="00471326" w:rsidP="00715AE4">
      <w:pPr>
        <w:pStyle w:val="ListParagraph"/>
        <w:numPr>
          <w:ilvl w:val="0"/>
          <w:numId w:val="15"/>
        </w:numPr>
        <w:spacing w:after="200"/>
        <w:jc w:val="both"/>
        <w:rPr>
          <w:rFonts w:ascii="Sylfaen" w:hAnsi="Sylfaen"/>
          <w:sz w:val="22"/>
          <w:szCs w:val="22"/>
          <w:lang w:val="ka-GE"/>
        </w:rPr>
      </w:pPr>
      <w:r w:rsidRPr="00A56260">
        <w:rPr>
          <w:rFonts w:ascii="Sylfaen" w:hAnsi="Sylfaen"/>
          <w:sz w:val="22"/>
          <w:szCs w:val="22"/>
          <w:lang w:val="ka-GE"/>
        </w:rPr>
        <w:t xml:space="preserve">უზენაესი სასამართლო - </w:t>
      </w:r>
      <w:r w:rsidR="00B572B3" w:rsidRPr="00A56260">
        <w:rPr>
          <w:rFonts w:ascii="Sylfaen" w:hAnsi="Sylfaen"/>
          <w:sz w:val="22"/>
          <w:szCs w:val="22"/>
          <w:lang w:val="ka-GE"/>
        </w:rPr>
        <w:t>17,</w:t>
      </w:r>
      <w:r w:rsidR="00B6140E" w:rsidRPr="00A56260">
        <w:rPr>
          <w:rFonts w:ascii="Sylfaen" w:hAnsi="Sylfaen"/>
          <w:sz w:val="22"/>
          <w:szCs w:val="22"/>
          <w:lang w:val="ka-GE"/>
        </w:rPr>
        <w:t>4</w:t>
      </w:r>
      <w:r w:rsidRPr="00A56260">
        <w:rPr>
          <w:rFonts w:ascii="Sylfaen" w:hAnsi="Sylfaen"/>
          <w:sz w:val="22"/>
          <w:szCs w:val="22"/>
          <w:lang w:val="ka-GE"/>
        </w:rPr>
        <w:t xml:space="preserve"> მლნ ლარი;</w:t>
      </w:r>
    </w:p>
    <w:p w:rsidR="00471326" w:rsidRPr="00A56260" w:rsidRDefault="00471326" w:rsidP="00715AE4">
      <w:pPr>
        <w:pStyle w:val="ListParagraph"/>
        <w:numPr>
          <w:ilvl w:val="0"/>
          <w:numId w:val="15"/>
        </w:numPr>
        <w:spacing w:after="200"/>
        <w:jc w:val="both"/>
        <w:rPr>
          <w:rFonts w:ascii="Sylfaen" w:hAnsi="Sylfaen"/>
          <w:sz w:val="22"/>
          <w:szCs w:val="22"/>
          <w:lang w:val="ka-GE"/>
        </w:rPr>
      </w:pPr>
      <w:r w:rsidRPr="00A56260">
        <w:rPr>
          <w:rFonts w:ascii="Sylfaen" w:hAnsi="Sylfaen"/>
          <w:sz w:val="22"/>
          <w:szCs w:val="22"/>
          <w:lang w:val="ka-GE"/>
        </w:rPr>
        <w:t xml:space="preserve">საერთო სასამართლოები - </w:t>
      </w:r>
      <w:r w:rsidR="00B572B3" w:rsidRPr="00A56260">
        <w:rPr>
          <w:rFonts w:ascii="Sylfaen" w:hAnsi="Sylfaen"/>
          <w:sz w:val="22"/>
          <w:szCs w:val="22"/>
          <w:lang w:val="ka-GE"/>
        </w:rPr>
        <w:t>1</w:t>
      </w:r>
      <w:r w:rsidR="00B6140E" w:rsidRPr="00A56260">
        <w:rPr>
          <w:rFonts w:ascii="Sylfaen" w:hAnsi="Sylfaen"/>
          <w:sz w:val="22"/>
          <w:szCs w:val="22"/>
          <w:lang w:val="ka-GE"/>
        </w:rPr>
        <w:t>37,5</w:t>
      </w:r>
      <w:r w:rsidRPr="00A56260">
        <w:rPr>
          <w:rFonts w:ascii="Sylfaen" w:hAnsi="Sylfaen"/>
          <w:sz w:val="22"/>
          <w:szCs w:val="22"/>
          <w:lang w:val="ka-GE"/>
        </w:rPr>
        <w:t xml:space="preserve"> მლნ ლარი;</w:t>
      </w:r>
    </w:p>
    <w:p w:rsidR="00471326" w:rsidRPr="00A56260" w:rsidRDefault="00471326" w:rsidP="00715AE4">
      <w:pPr>
        <w:pStyle w:val="ListParagraph"/>
        <w:numPr>
          <w:ilvl w:val="0"/>
          <w:numId w:val="15"/>
        </w:numPr>
        <w:spacing w:after="200"/>
        <w:jc w:val="both"/>
        <w:rPr>
          <w:rFonts w:ascii="Sylfaen" w:hAnsi="Sylfaen"/>
          <w:sz w:val="22"/>
          <w:szCs w:val="22"/>
          <w:lang w:val="ka-GE"/>
        </w:rPr>
      </w:pPr>
      <w:r w:rsidRPr="00A56260">
        <w:rPr>
          <w:rFonts w:ascii="Sylfaen" w:hAnsi="Sylfaen"/>
          <w:sz w:val="22"/>
          <w:szCs w:val="22"/>
          <w:lang w:val="ka-GE"/>
        </w:rPr>
        <w:t>იუსტიციის უმაღლესი საბჭო</w:t>
      </w:r>
      <w:r w:rsidR="00942C3B" w:rsidRPr="00A56260">
        <w:rPr>
          <w:rFonts w:ascii="Sylfaen" w:hAnsi="Sylfaen"/>
          <w:sz w:val="22"/>
          <w:szCs w:val="22"/>
          <w:lang w:val="ka-GE"/>
        </w:rPr>
        <w:t xml:space="preserve"> - </w:t>
      </w:r>
      <w:r w:rsidR="00B6140E" w:rsidRPr="00A56260">
        <w:rPr>
          <w:rFonts w:ascii="Sylfaen" w:hAnsi="Sylfaen"/>
          <w:sz w:val="22"/>
          <w:szCs w:val="22"/>
          <w:lang w:val="ka-GE"/>
        </w:rPr>
        <w:t>10,6</w:t>
      </w:r>
      <w:r w:rsidR="00B572B3" w:rsidRPr="00A56260">
        <w:rPr>
          <w:rFonts w:ascii="Sylfaen" w:hAnsi="Sylfaen"/>
          <w:sz w:val="22"/>
          <w:szCs w:val="22"/>
          <w:lang w:val="ka-GE"/>
        </w:rPr>
        <w:t xml:space="preserve"> </w:t>
      </w:r>
      <w:r w:rsidR="00942C3B" w:rsidRPr="00A56260">
        <w:rPr>
          <w:rFonts w:ascii="Sylfaen" w:hAnsi="Sylfaen"/>
          <w:sz w:val="22"/>
          <w:szCs w:val="22"/>
          <w:lang w:val="ka-GE"/>
        </w:rPr>
        <w:t>მლნ ლარი;</w:t>
      </w:r>
    </w:p>
    <w:p w:rsidR="00727F59" w:rsidRPr="00A56260" w:rsidRDefault="00727F59" w:rsidP="00727F59">
      <w:pPr>
        <w:spacing w:after="200"/>
        <w:jc w:val="both"/>
        <w:rPr>
          <w:rFonts w:ascii="Sylfaen" w:hAnsi="Sylfaen"/>
          <w:sz w:val="22"/>
          <w:szCs w:val="22"/>
          <w:lang w:val="ka-GE"/>
        </w:rPr>
      </w:pPr>
      <w:r w:rsidRPr="00A56260">
        <w:rPr>
          <w:rFonts w:ascii="Sylfaen" w:hAnsi="Sylfaen" w:cs="Sylfaen"/>
          <w:b/>
          <w:sz w:val="22"/>
          <w:szCs w:val="22"/>
          <w:lang w:val="ka-GE"/>
        </w:rPr>
        <w:t>იურიდიული</w:t>
      </w:r>
      <w:r w:rsidRPr="00A56260">
        <w:rPr>
          <w:rFonts w:ascii="Sylfaen" w:hAnsi="Sylfaen"/>
          <w:b/>
          <w:sz w:val="22"/>
          <w:szCs w:val="22"/>
          <w:lang w:val="ka-GE"/>
        </w:rPr>
        <w:t xml:space="preserve"> </w:t>
      </w:r>
      <w:r w:rsidRPr="00A56260">
        <w:rPr>
          <w:rFonts w:ascii="Sylfaen" w:hAnsi="Sylfaen" w:cs="Sylfaen"/>
          <w:b/>
          <w:sz w:val="22"/>
          <w:szCs w:val="22"/>
          <w:lang w:val="ka-GE"/>
        </w:rPr>
        <w:t>დახმარების</w:t>
      </w:r>
      <w:r w:rsidRPr="00A56260">
        <w:rPr>
          <w:rFonts w:ascii="Sylfaen" w:hAnsi="Sylfaen"/>
          <w:b/>
          <w:sz w:val="22"/>
          <w:szCs w:val="22"/>
          <w:lang w:val="ka-GE"/>
        </w:rPr>
        <w:t xml:space="preserve"> </w:t>
      </w:r>
      <w:r w:rsidRPr="00A56260">
        <w:rPr>
          <w:rFonts w:ascii="Sylfaen" w:hAnsi="Sylfaen" w:cs="Sylfaen"/>
          <w:b/>
          <w:sz w:val="22"/>
          <w:szCs w:val="22"/>
          <w:lang w:val="ka-GE"/>
        </w:rPr>
        <w:t>სამსახურისთვის</w:t>
      </w:r>
      <w:r w:rsidRPr="00A56260">
        <w:rPr>
          <w:rFonts w:ascii="Sylfaen" w:hAnsi="Sylfaen"/>
          <w:sz w:val="22"/>
          <w:szCs w:val="22"/>
          <w:lang w:val="ka-GE"/>
        </w:rPr>
        <w:t xml:space="preserve"> გათვალისწინებულია </w:t>
      </w:r>
      <w:r w:rsidR="001233A5" w:rsidRPr="00A56260">
        <w:rPr>
          <w:rFonts w:ascii="Sylfaen" w:hAnsi="Sylfaen"/>
          <w:sz w:val="22"/>
          <w:szCs w:val="22"/>
          <w:lang w:val="ka-GE"/>
        </w:rPr>
        <w:t>12,5</w:t>
      </w:r>
      <w:r w:rsidRPr="00A56260">
        <w:rPr>
          <w:rFonts w:ascii="Sylfaen" w:hAnsi="Sylfaen"/>
          <w:sz w:val="22"/>
          <w:szCs w:val="22"/>
          <w:lang w:val="ka-GE"/>
        </w:rPr>
        <w:t xml:space="preserve"> მლნ ლარი</w:t>
      </w:r>
      <w:r w:rsidR="001233A5" w:rsidRPr="00A56260">
        <w:rPr>
          <w:rFonts w:ascii="Sylfaen" w:hAnsi="Sylfaen"/>
          <w:sz w:val="22"/>
          <w:szCs w:val="22"/>
          <w:lang w:val="ka-GE"/>
        </w:rPr>
        <w:t xml:space="preserve"> (დაფინანსება გაზრდილია 1,5 მლნ ლარით)</w:t>
      </w:r>
      <w:r w:rsidRPr="00A56260">
        <w:rPr>
          <w:rFonts w:ascii="Sylfaen" w:hAnsi="Sylfaen"/>
          <w:sz w:val="22"/>
          <w:szCs w:val="22"/>
          <w:lang w:val="ka-GE"/>
        </w:rPr>
        <w:t>;</w:t>
      </w:r>
    </w:p>
    <w:p w:rsidR="000E3D7F" w:rsidRPr="00A56260" w:rsidRDefault="000E3D7F" w:rsidP="00D41B5E">
      <w:pPr>
        <w:spacing w:after="200"/>
        <w:jc w:val="both"/>
        <w:rPr>
          <w:rFonts w:ascii="Sylfaen" w:hAnsi="Sylfaen"/>
          <w:sz w:val="22"/>
          <w:szCs w:val="22"/>
          <w:lang w:val="ka-GE"/>
        </w:rPr>
      </w:pPr>
      <w:r w:rsidRPr="00A56260">
        <w:rPr>
          <w:rFonts w:ascii="Sylfaen" w:hAnsi="Sylfaen" w:cs="Sylfaen"/>
          <w:b/>
          <w:sz w:val="22"/>
          <w:szCs w:val="22"/>
          <w:lang w:val="ka-GE"/>
        </w:rPr>
        <w:t>სახალხო</w:t>
      </w:r>
      <w:r w:rsidRPr="00A56260">
        <w:rPr>
          <w:rFonts w:ascii="Sylfaen" w:hAnsi="Sylfaen"/>
          <w:b/>
          <w:sz w:val="22"/>
          <w:szCs w:val="22"/>
          <w:lang w:val="ka-GE"/>
        </w:rPr>
        <w:t xml:space="preserve"> </w:t>
      </w:r>
      <w:r w:rsidRPr="00A56260">
        <w:rPr>
          <w:rFonts w:ascii="Sylfaen" w:hAnsi="Sylfaen" w:cs="Sylfaen"/>
          <w:b/>
          <w:sz w:val="22"/>
          <w:szCs w:val="22"/>
          <w:lang w:val="ka-GE"/>
        </w:rPr>
        <w:t>დამცველის</w:t>
      </w:r>
      <w:r w:rsidRPr="00A56260">
        <w:rPr>
          <w:rFonts w:ascii="Sylfaen" w:hAnsi="Sylfaen"/>
          <w:b/>
          <w:sz w:val="22"/>
          <w:szCs w:val="22"/>
          <w:lang w:val="ka-GE"/>
        </w:rPr>
        <w:t xml:space="preserve"> </w:t>
      </w:r>
      <w:r w:rsidRPr="00A56260">
        <w:rPr>
          <w:rFonts w:ascii="Sylfaen" w:hAnsi="Sylfaen" w:cs="Sylfaen"/>
          <w:b/>
          <w:sz w:val="22"/>
          <w:szCs w:val="22"/>
          <w:lang w:val="ka-GE"/>
        </w:rPr>
        <w:t>აპარატისთვის</w:t>
      </w:r>
      <w:r w:rsidRPr="00A56260">
        <w:rPr>
          <w:rFonts w:ascii="Sylfaen" w:hAnsi="Sylfaen"/>
          <w:sz w:val="22"/>
          <w:szCs w:val="22"/>
          <w:lang w:val="ka-GE"/>
        </w:rPr>
        <w:t xml:space="preserve"> გათვალისწინებულია </w:t>
      </w:r>
      <w:r w:rsidR="00B572B3" w:rsidRPr="00A56260">
        <w:rPr>
          <w:rFonts w:ascii="Sylfaen" w:hAnsi="Sylfaen"/>
          <w:sz w:val="22"/>
          <w:szCs w:val="22"/>
          <w:lang w:val="ka-GE"/>
        </w:rPr>
        <w:t>1</w:t>
      </w:r>
      <w:r w:rsidR="001233A5" w:rsidRPr="00A56260">
        <w:rPr>
          <w:rFonts w:ascii="Sylfaen" w:hAnsi="Sylfaen"/>
          <w:sz w:val="22"/>
          <w:szCs w:val="22"/>
          <w:lang w:val="ka-GE"/>
        </w:rPr>
        <w:t>1</w:t>
      </w:r>
      <w:r w:rsidR="00B572B3" w:rsidRPr="00A56260">
        <w:rPr>
          <w:rFonts w:ascii="Sylfaen" w:hAnsi="Sylfaen"/>
          <w:sz w:val="22"/>
          <w:szCs w:val="22"/>
          <w:lang w:val="ka-GE"/>
        </w:rPr>
        <w:t>,5</w:t>
      </w:r>
      <w:r w:rsidRPr="00A56260">
        <w:rPr>
          <w:rFonts w:ascii="Sylfaen" w:hAnsi="Sylfaen"/>
          <w:sz w:val="22"/>
          <w:szCs w:val="22"/>
          <w:lang w:val="ka-GE"/>
        </w:rPr>
        <w:t xml:space="preserve"> მლნ ლარი</w:t>
      </w:r>
      <w:r w:rsidR="001233A5" w:rsidRPr="00A56260">
        <w:rPr>
          <w:rFonts w:ascii="Sylfaen" w:hAnsi="Sylfaen"/>
          <w:sz w:val="22"/>
          <w:szCs w:val="22"/>
          <w:lang w:val="ka-GE"/>
        </w:rPr>
        <w:t xml:space="preserve"> (დაფინანსება გაზრდილია 1,0 მლნ ლარით)</w:t>
      </w:r>
      <w:r w:rsidRPr="00A56260">
        <w:rPr>
          <w:rFonts w:ascii="Sylfaen" w:hAnsi="Sylfaen"/>
          <w:sz w:val="22"/>
          <w:szCs w:val="22"/>
          <w:lang w:val="ka-GE"/>
        </w:rPr>
        <w:t>;</w:t>
      </w:r>
    </w:p>
    <w:p w:rsidR="000E3D7F" w:rsidRPr="00A56260" w:rsidRDefault="00CA09DF" w:rsidP="00D41B5E">
      <w:pPr>
        <w:spacing w:after="200"/>
        <w:jc w:val="both"/>
        <w:rPr>
          <w:rFonts w:ascii="Sylfaen" w:hAnsi="Sylfaen"/>
          <w:sz w:val="22"/>
          <w:szCs w:val="22"/>
          <w:lang w:val="ka-GE"/>
        </w:rPr>
      </w:pPr>
      <w:r w:rsidRPr="00A56260">
        <w:rPr>
          <w:rFonts w:ascii="Sylfaen" w:hAnsi="Sylfaen" w:cs="Calibri"/>
          <w:b/>
          <w:bCs/>
          <w:color w:val="000000"/>
          <w:sz w:val="22"/>
          <w:szCs w:val="16"/>
        </w:rPr>
        <w:t>პერსონალურ მონაცემთა დაცვის სამსახური</w:t>
      </w:r>
      <w:r w:rsidRPr="00A56260">
        <w:rPr>
          <w:rFonts w:ascii="Sylfaen" w:hAnsi="Sylfaen" w:cs="Calibri"/>
          <w:b/>
          <w:bCs/>
          <w:color w:val="000000"/>
          <w:sz w:val="22"/>
          <w:szCs w:val="16"/>
          <w:lang w:val="ka-GE"/>
        </w:rPr>
        <w:t xml:space="preserve">სთვის </w:t>
      </w:r>
      <w:r w:rsidRPr="00A56260">
        <w:rPr>
          <w:rFonts w:ascii="Sylfaen" w:hAnsi="Sylfaen"/>
          <w:sz w:val="22"/>
          <w:szCs w:val="22"/>
          <w:lang w:val="ka-GE"/>
        </w:rPr>
        <w:t xml:space="preserve">გათვალისწინებულია </w:t>
      </w:r>
      <w:r w:rsidR="00B6140E" w:rsidRPr="00A56260">
        <w:rPr>
          <w:rFonts w:ascii="Sylfaen" w:hAnsi="Sylfaen"/>
          <w:sz w:val="22"/>
          <w:szCs w:val="22"/>
          <w:lang w:val="ka-GE"/>
        </w:rPr>
        <w:t>8</w:t>
      </w:r>
      <w:r w:rsidR="00B572B3" w:rsidRPr="00A56260">
        <w:rPr>
          <w:rFonts w:ascii="Sylfaen" w:hAnsi="Sylfaen"/>
          <w:sz w:val="22"/>
          <w:szCs w:val="22"/>
          <w:lang w:val="ka-GE"/>
        </w:rPr>
        <w:t>,0</w:t>
      </w:r>
      <w:r w:rsidR="00A338C0" w:rsidRPr="00A56260">
        <w:rPr>
          <w:rFonts w:ascii="Sylfaen" w:hAnsi="Sylfaen"/>
          <w:sz w:val="22"/>
          <w:szCs w:val="22"/>
          <w:lang w:val="ka-GE"/>
        </w:rPr>
        <w:t xml:space="preserve"> მლნ ლარი</w:t>
      </w:r>
      <w:r w:rsidR="00B6140E" w:rsidRPr="00A56260">
        <w:rPr>
          <w:rFonts w:ascii="Sylfaen" w:hAnsi="Sylfaen"/>
          <w:sz w:val="22"/>
          <w:szCs w:val="22"/>
          <w:lang w:val="ka-GE"/>
        </w:rPr>
        <w:t xml:space="preserve"> </w:t>
      </w:r>
      <w:r w:rsidR="00B6140E" w:rsidRPr="00A56260">
        <w:rPr>
          <w:rFonts w:ascii="Sylfaen" w:hAnsi="Sylfaen" w:cs="Sylfaen"/>
          <w:noProof/>
          <w:sz w:val="22"/>
          <w:szCs w:val="22"/>
          <w:lang w:val="ka-GE"/>
        </w:rPr>
        <w:t>(გაზრდილია 1,0 მლნ ლარით)</w:t>
      </w:r>
      <w:r w:rsidR="00A338C0" w:rsidRPr="00A56260">
        <w:rPr>
          <w:rFonts w:ascii="Sylfaen" w:hAnsi="Sylfaen"/>
          <w:sz w:val="22"/>
          <w:szCs w:val="22"/>
          <w:lang w:val="ka-GE"/>
        </w:rPr>
        <w:t>;</w:t>
      </w:r>
    </w:p>
    <w:p w:rsidR="00942C3B" w:rsidRPr="00A56260" w:rsidRDefault="00942C3B" w:rsidP="00CA09DF">
      <w:pPr>
        <w:spacing w:after="200"/>
        <w:jc w:val="both"/>
        <w:rPr>
          <w:rFonts w:ascii="Sylfaen" w:hAnsi="Sylfaen"/>
          <w:sz w:val="22"/>
          <w:szCs w:val="22"/>
          <w:lang w:val="ka-GE"/>
        </w:rPr>
      </w:pPr>
      <w:r w:rsidRPr="00A56260">
        <w:rPr>
          <w:rFonts w:ascii="Sylfaen" w:hAnsi="Sylfaen" w:cs="Sylfaen"/>
          <w:b/>
          <w:sz w:val="22"/>
          <w:szCs w:val="22"/>
          <w:lang w:val="ka-GE"/>
        </w:rPr>
        <w:t>საქართველოს</w:t>
      </w:r>
      <w:r w:rsidRPr="00A56260">
        <w:rPr>
          <w:rFonts w:ascii="Sylfaen" w:hAnsi="Sylfaen"/>
          <w:b/>
          <w:sz w:val="22"/>
          <w:szCs w:val="22"/>
          <w:lang w:val="ka-GE"/>
        </w:rPr>
        <w:t xml:space="preserve"> </w:t>
      </w:r>
      <w:r w:rsidRPr="00A56260">
        <w:rPr>
          <w:rFonts w:ascii="Sylfaen" w:hAnsi="Sylfaen" w:cs="Sylfaen"/>
          <w:b/>
          <w:sz w:val="22"/>
          <w:szCs w:val="22"/>
          <w:lang w:val="ka-GE"/>
        </w:rPr>
        <w:t>პარლამენტი</w:t>
      </w:r>
      <w:r w:rsidRPr="00A56260">
        <w:rPr>
          <w:rFonts w:ascii="Sylfaen" w:hAnsi="Sylfaen"/>
          <w:b/>
          <w:sz w:val="22"/>
          <w:szCs w:val="22"/>
          <w:lang w:val="ka-GE"/>
        </w:rPr>
        <w:t xml:space="preserve"> </w:t>
      </w:r>
      <w:r w:rsidRPr="00A56260">
        <w:rPr>
          <w:rFonts w:ascii="Sylfaen" w:hAnsi="Sylfaen" w:cs="Sylfaen"/>
          <w:b/>
          <w:sz w:val="22"/>
          <w:szCs w:val="22"/>
          <w:lang w:val="ka-GE"/>
        </w:rPr>
        <w:t>და</w:t>
      </w:r>
      <w:r w:rsidRPr="00A56260">
        <w:rPr>
          <w:rFonts w:ascii="Sylfaen" w:hAnsi="Sylfaen"/>
          <w:b/>
          <w:sz w:val="22"/>
          <w:szCs w:val="22"/>
          <w:lang w:val="ka-GE"/>
        </w:rPr>
        <w:t xml:space="preserve"> </w:t>
      </w:r>
      <w:r w:rsidRPr="00A56260">
        <w:rPr>
          <w:rFonts w:ascii="Sylfaen" w:hAnsi="Sylfaen" w:cs="Sylfaen"/>
          <w:b/>
          <w:sz w:val="22"/>
          <w:szCs w:val="22"/>
          <w:lang w:val="ka-GE"/>
        </w:rPr>
        <w:t>მასთან</w:t>
      </w:r>
      <w:r w:rsidRPr="00A56260">
        <w:rPr>
          <w:rFonts w:ascii="Sylfaen" w:hAnsi="Sylfaen"/>
          <w:b/>
          <w:sz w:val="22"/>
          <w:szCs w:val="22"/>
          <w:lang w:val="ka-GE"/>
        </w:rPr>
        <w:t xml:space="preserve"> </w:t>
      </w:r>
      <w:r w:rsidRPr="00A56260">
        <w:rPr>
          <w:rFonts w:ascii="Sylfaen" w:hAnsi="Sylfaen" w:cs="Sylfaen"/>
          <w:b/>
          <w:sz w:val="22"/>
          <w:szCs w:val="22"/>
          <w:lang w:val="ka-GE"/>
        </w:rPr>
        <w:t>არსებულ</w:t>
      </w:r>
      <w:r w:rsidRPr="00A56260">
        <w:rPr>
          <w:rFonts w:ascii="Sylfaen" w:hAnsi="Sylfaen"/>
          <w:b/>
          <w:sz w:val="22"/>
          <w:szCs w:val="22"/>
          <w:lang w:val="ka-GE"/>
        </w:rPr>
        <w:t>ი ორგანიზაციების</w:t>
      </w:r>
      <w:r w:rsidRPr="00A56260">
        <w:rPr>
          <w:rFonts w:ascii="Sylfaen" w:hAnsi="Sylfaen"/>
          <w:sz w:val="22"/>
          <w:szCs w:val="22"/>
          <w:lang w:val="ka-GE"/>
        </w:rPr>
        <w:t xml:space="preserve"> დაფინანსება შეადგენს </w:t>
      </w:r>
      <w:r w:rsidR="00B6140E" w:rsidRPr="00A56260">
        <w:rPr>
          <w:rFonts w:ascii="Sylfaen" w:hAnsi="Sylfaen"/>
          <w:sz w:val="22"/>
          <w:szCs w:val="22"/>
          <w:lang w:val="ka-GE"/>
        </w:rPr>
        <w:t>86</w:t>
      </w:r>
      <w:r w:rsidR="00B572B3" w:rsidRPr="00A56260">
        <w:rPr>
          <w:rFonts w:ascii="Sylfaen" w:hAnsi="Sylfaen"/>
          <w:sz w:val="22"/>
          <w:szCs w:val="22"/>
          <w:lang w:val="ka-GE"/>
        </w:rPr>
        <w:t>,6 მლნ ლარამდე</w:t>
      </w:r>
      <w:r w:rsidR="001233A5" w:rsidRPr="00A56260">
        <w:rPr>
          <w:rFonts w:ascii="Sylfaen" w:hAnsi="Sylfaen"/>
          <w:sz w:val="22"/>
          <w:szCs w:val="22"/>
          <w:lang w:val="ka-GE"/>
        </w:rPr>
        <w:t>;</w:t>
      </w:r>
    </w:p>
    <w:p w:rsidR="00942C3B" w:rsidRPr="00A56260" w:rsidRDefault="00942C3B" w:rsidP="00CA09DF">
      <w:pPr>
        <w:spacing w:after="200"/>
        <w:jc w:val="both"/>
        <w:rPr>
          <w:rFonts w:ascii="Sylfaen" w:hAnsi="Sylfaen"/>
          <w:sz w:val="22"/>
          <w:szCs w:val="22"/>
          <w:lang w:val="ka-GE"/>
        </w:rPr>
      </w:pPr>
      <w:r w:rsidRPr="00A56260">
        <w:rPr>
          <w:rFonts w:ascii="Sylfaen" w:hAnsi="Sylfaen" w:cs="Sylfaen"/>
          <w:b/>
          <w:sz w:val="22"/>
          <w:szCs w:val="22"/>
          <w:lang w:val="ka-GE"/>
        </w:rPr>
        <w:t>სახელმწიფო</w:t>
      </w:r>
      <w:r w:rsidRPr="00A56260">
        <w:rPr>
          <w:rFonts w:ascii="Sylfaen" w:hAnsi="Sylfaen"/>
          <w:b/>
          <w:sz w:val="22"/>
          <w:szCs w:val="22"/>
          <w:lang w:val="ka-GE"/>
        </w:rPr>
        <w:t xml:space="preserve"> </w:t>
      </w:r>
      <w:r w:rsidRPr="00A56260">
        <w:rPr>
          <w:rFonts w:ascii="Sylfaen" w:hAnsi="Sylfaen" w:cs="Sylfaen"/>
          <w:b/>
          <w:sz w:val="22"/>
          <w:szCs w:val="22"/>
          <w:lang w:val="ka-GE"/>
        </w:rPr>
        <w:t>აუდიტის</w:t>
      </w:r>
      <w:r w:rsidRPr="00A56260">
        <w:rPr>
          <w:rFonts w:ascii="Sylfaen" w:hAnsi="Sylfaen"/>
          <w:b/>
          <w:sz w:val="22"/>
          <w:szCs w:val="22"/>
          <w:lang w:val="ka-GE"/>
        </w:rPr>
        <w:t xml:space="preserve"> </w:t>
      </w:r>
      <w:r w:rsidRPr="00A56260">
        <w:rPr>
          <w:rFonts w:ascii="Sylfaen" w:hAnsi="Sylfaen" w:cs="Sylfaen"/>
          <w:b/>
          <w:sz w:val="22"/>
          <w:szCs w:val="22"/>
          <w:lang w:val="ka-GE"/>
        </w:rPr>
        <w:t>სამსახურისთვის</w:t>
      </w:r>
      <w:r w:rsidRPr="00A56260">
        <w:rPr>
          <w:rFonts w:ascii="Sylfaen" w:hAnsi="Sylfaen"/>
          <w:sz w:val="22"/>
          <w:szCs w:val="22"/>
          <w:lang w:val="ka-GE"/>
        </w:rPr>
        <w:t xml:space="preserve"> გათვალისწინებულია </w:t>
      </w:r>
      <w:r w:rsidR="00B6140E" w:rsidRPr="00A56260">
        <w:rPr>
          <w:rFonts w:ascii="Sylfaen" w:hAnsi="Sylfaen"/>
          <w:sz w:val="22"/>
          <w:szCs w:val="22"/>
          <w:lang w:val="ka-GE"/>
        </w:rPr>
        <w:t>23,3</w:t>
      </w:r>
      <w:r w:rsidR="00F9239D" w:rsidRPr="00A56260">
        <w:rPr>
          <w:rFonts w:ascii="Sylfaen" w:hAnsi="Sylfaen"/>
          <w:sz w:val="22"/>
          <w:szCs w:val="22"/>
          <w:lang w:val="ka-GE"/>
        </w:rPr>
        <w:t xml:space="preserve"> მლნ ლარ</w:t>
      </w:r>
      <w:r w:rsidRPr="00A56260">
        <w:rPr>
          <w:rFonts w:ascii="Sylfaen" w:hAnsi="Sylfaen"/>
          <w:sz w:val="22"/>
          <w:szCs w:val="22"/>
          <w:lang w:val="ka-GE"/>
        </w:rPr>
        <w:t>ი</w:t>
      </w:r>
      <w:r w:rsidR="00B6140E" w:rsidRPr="00A56260">
        <w:rPr>
          <w:rFonts w:ascii="Sylfaen" w:hAnsi="Sylfaen"/>
          <w:sz w:val="22"/>
          <w:szCs w:val="22"/>
          <w:lang w:val="ka-GE"/>
        </w:rPr>
        <w:t>;</w:t>
      </w:r>
    </w:p>
    <w:p w:rsidR="00942C3B" w:rsidRPr="00A56260" w:rsidRDefault="00942C3B" w:rsidP="00CA09DF">
      <w:pPr>
        <w:spacing w:after="200"/>
        <w:jc w:val="both"/>
        <w:rPr>
          <w:rFonts w:ascii="Sylfaen" w:hAnsi="Sylfaen"/>
          <w:sz w:val="22"/>
          <w:szCs w:val="22"/>
          <w:lang w:val="ka-GE"/>
        </w:rPr>
      </w:pPr>
      <w:r w:rsidRPr="00A56260">
        <w:rPr>
          <w:rFonts w:ascii="Sylfaen" w:hAnsi="Sylfaen" w:cs="Sylfaen"/>
          <w:b/>
          <w:sz w:val="22"/>
          <w:szCs w:val="22"/>
          <w:lang w:val="ka-GE"/>
        </w:rPr>
        <w:t>ცენტრალური</w:t>
      </w:r>
      <w:r w:rsidRPr="00A56260">
        <w:rPr>
          <w:rFonts w:ascii="Sylfaen" w:hAnsi="Sylfaen"/>
          <w:b/>
          <w:sz w:val="22"/>
          <w:szCs w:val="22"/>
          <w:lang w:val="ka-GE"/>
        </w:rPr>
        <w:t xml:space="preserve"> </w:t>
      </w:r>
      <w:r w:rsidRPr="00A56260">
        <w:rPr>
          <w:rFonts w:ascii="Sylfaen" w:hAnsi="Sylfaen" w:cs="Sylfaen"/>
          <w:b/>
          <w:sz w:val="22"/>
          <w:szCs w:val="22"/>
          <w:lang w:val="ka-GE"/>
        </w:rPr>
        <w:t>საარჩევნო</w:t>
      </w:r>
      <w:r w:rsidRPr="00A56260">
        <w:rPr>
          <w:rFonts w:ascii="Sylfaen" w:hAnsi="Sylfaen"/>
          <w:b/>
          <w:sz w:val="22"/>
          <w:szCs w:val="22"/>
          <w:lang w:val="ka-GE"/>
        </w:rPr>
        <w:t xml:space="preserve"> </w:t>
      </w:r>
      <w:r w:rsidRPr="00A56260">
        <w:rPr>
          <w:rFonts w:ascii="Sylfaen" w:hAnsi="Sylfaen" w:cs="Sylfaen"/>
          <w:b/>
          <w:sz w:val="22"/>
          <w:szCs w:val="22"/>
          <w:lang w:val="ka-GE"/>
        </w:rPr>
        <w:t>კომისიის</w:t>
      </w:r>
      <w:r w:rsidRPr="00A56260">
        <w:rPr>
          <w:rFonts w:ascii="Sylfaen" w:hAnsi="Sylfaen"/>
          <w:sz w:val="22"/>
          <w:szCs w:val="22"/>
          <w:lang w:val="ka-GE"/>
        </w:rPr>
        <w:t xml:space="preserve"> დაფინანსება შეადგენს </w:t>
      </w:r>
      <w:r w:rsidR="00B6140E" w:rsidRPr="00A56260">
        <w:rPr>
          <w:rFonts w:ascii="Sylfaen" w:hAnsi="Sylfaen"/>
          <w:sz w:val="22"/>
          <w:szCs w:val="22"/>
          <w:lang w:val="ka-GE"/>
        </w:rPr>
        <w:t>171,2</w:t>
      </w:r>
      <w:r w:rsidR="00E0538B" w:rsidRPr="00A56260">
        <w:rPr>
          <w:rFonts w:ascii="Sylfaen" w:hAnsi="Sylfaen"/>
          <w:sz w:val="22"/>
          <w:szCs w:val="22"/>
          <w:lang w:val="ka-GE"/>
        </w:rPr>
        <w:t xml:space="preserve"> მლნ ლარ</w:t>
      </w:r>
      <w:r w:rsidR="00367E40" w:rsidRPr="00A56260">
        <w:rPr>
          <w:rFonts w:ascii="Sylfaen" w:hAnsi="Sylfaen"/>
          <w:sz w:val="22"/>
          <w:szCs w:val="22"/>
          <w:lang w:val="ka-GE"/>
        </w:rPr>
        <w:t>ს</w:t>
      </w:r>
      <w:r w:rsidR="00B6140E" w:rsidRPr="00A56260">
        <w:rPr>
          <w:rFonts w:ascii="Sylfaen" w:hAnsi="Sylfaen"/>
          <w:sz w:val="22"/>
          <w:szCs w:val="22"/>
          <w:lang w:val="ka-GE"/>
        </w:rPr>
        <w:t>;</w:t>
      </w:r>
    </w:p>
    <w:p w:rsidR="00942C3B" w:rsidRPr="00A56260" w:rsidRDefault="00942C3B" w:rsidP="00942C3B">
      <w:pPr>
        <w:spacing w:after="200"/>
        <w:jc w:val="both"/>
        <w:rPr>
          <w:rFonts w:ascii="Sylfaen" w:hAnsi="Sylfaen"/>
          <w:sz w:val="22"/>
          <w:szCs w:val="22"/>
          <w:lang w:val="ka-GE"/>
        </w:rPr>
      </w:pPr>
      <w:r w:rsidRPr="00A56260">
        <w:rPr>
          <w:rFonts w:ascii="Sylfaen" w:hAnsi="Sylfaen"/>
          <w:b/>
          <w:sz w:val="22"/>
          <w:szCs w:val="22"/>
          <w:lang w:val="ka-GE"/>
        </w:rPr>
        <w:t>მთავრობის ადმინისტრაციის</w:t>
      </w:r>
      <w:r w:rsidRPr="00A56260">
        <w:rPr>
          <w:rFonts w:ascii="Sylfaen" w:hAnsi="Sylfaen"/>
          <w:sz w:val="22"/>
          <w:szCs w:val="22"/>
          <w:lang w:val="ka-GE"/>
        </w:rPr>
        <w:t xml:space="preserve"> დაფინანსება შეადგენს </w:t>
      </w:r>
      <w:r w:rsidR="00B572B3" w:rsidRPr="00A56260">
        <w:rPr>
          <w:rFonts w:ascii="Sylfaen" w:hAnsi="Sylfaen"/>
          <w:sz w:val="22"/>
          <w:szCs w:val="22"/>
          <w:lang w:val="ka-GE"/>
        </w:rPr>
        <w:t>2</w:t>
      </w:r>
      <w:r w:rsidR="00B6140E" w:rsidRPr="00A56260">
        <w:rPr>
          <w:rFonts w:ascii="Sylfaen" w:hAnsi="Sylfaen"/>
          <w:sz w:val="22"/>
          <w:szCs w:val="22"/>
          <w:lang w:val="ka-GE"/>
        </w:rPr>
        <w:t>7</w:t>
      </w:r>
      <w:r w:rsidR="00CA09DF" w:rsidRPr="00A56260">
        <w:rPr>
          <w:rFonts w:ascii="Sylfaen" w:hAnsi="Sylfaen"/>
          <w:sz w:val="22"/>
          <w:szCs w:val="22"/>
          <w:lang w:val="ka-GE"/>
        </w:rPr>
        <w:t>,0</w:t>
      </w:r>
      <w:r w:rsidRPr="00A56260">
        <w:rPr>
          <w:rFonts w:ascii="Sylfaen" w:hAnsi="Sylfaen"/>
          <w:sz w:val="22"/>
          <w:szCs w:val="22"/>
          <w:lang w:val="ka-GE"/>
        </w:rPr>
        <w:t xml:space="preserve"> მლნ ლარს</w:t>
      </w:r>
      <w:r w:rsidR="00B6140E" w:rsidRPr="00A56260">
        <w:rPr>
          <w:rFonts w:ascii="Sylfaen" w:hAnsi="Sylfaen"/>
          <w:sz w:val="22"/>
          <w:szCs w:val="22"/>
          <w:lang w:val="ka-GE"/>
        </w:rPr>
        <w:t>;</w:t>
      </w:r>
    </w:p>
    <w:p w:rsidR="00942C3B" w:rsidRPr="00A56260" w:rsidRDefault="00942C3B" w:rsidP="00942C3B">
      <w:pPr>
        <w:spacing w:after="200"/>
        <w:jc w:val="both"/>
        <w:rPr>
          <w:rFonts w:ascii="Sylfaen" w:hAnsi="Sylfaen"/>
          <w:sz w:val="22"/>
          <w:szCs w:val="22"/>
          <w:lang w:val="ka-GE"/>
        </w:rPr>
      </w:pPr>
      <w:r w:rsidRPr="00A56260">
        <w:rPr>
          <w:rFonts w:ascii="Sylfaen" w:hAnsi="Sylfaen"/>
          <w:b/>
          <w:sz w:val="22"/>
          <w:szCs w:val="22"/>
          <w:lang w:val="ka-GE"/>
        </w:rPr>
        <w:t>პრეზიდენტის ადმინისტრაციისთვის</w:t>
      </w:r>
      <w:r w:rsidR="00CA09DF" w:rsidRPr="00A56260">
        <w:rPr>
          <w:rFonts w:ascii="Sylfaen" w:hAnsi="Sylfaen"/>
          <w:sz w:val="22"/>
          <w:szCs w:val="22"/>
          <w:lang w:val="ka-GE"/>
        </w:rPr>
        <w:t xml:space="preserve"> გათვალისწინებულია 9</w:t>
      </w:r>
      <w:r w:rsidRPr="00A56260">
        <w:rPr>
          <w:rFonts w:ascii="Sylfaen" w:hAnsi="Sylfaen"/>
          <w:sz w:val="22"/>
          <w:szCs w:val="22"/>
          <w:lang w:val="ka-GE"/>
        </w:rPr>
        <w:t>,</w:t>
      </w:r>
      <w:r w:rsidR="00A5679F" w:rsidRPr="00A56260">
        <w:rPr>
          <w:rFonts w:ascii="Sylfaen" w:hAnsi="Sylfaen"/>
          <w:sz w:val="22"/>
          <w:szCs w:val="22"/>
          <w:lang w:val="ka-GE"/>
        </w:rPr>
        <w:t>6</w:t>
      </w:r>
      <w:r w:rsidRPr="00A56260">
        <w:rPr>
          <w:rFonts w:ascii="Sylfaen" w:hAnsi="Sylfaen"/>
          <w:sz w:val="22"/>
          <w:szCs w:val="22"/>
          <w:lang w:val="ka-GE"/>
        </w:rPr>
        <w:t xml:space="preserve"> მლნ ლარი;</w:t>
      </w:r>
    </w:p>
    <w:p w:rsidR="000D63D1" w:rsidRPr="00A56260" w:rsidRDefault="000D63D1" w:rsidP="00942C3B">
      <w:pPr>
        <w:spacing w:after="200"/>
        <w:jc w:val="both"/>
        <w:rPr>
          <w:rFonts w:ascii="Sylfaen" w:hAnsi="Sylfaen"/>
          <w:sz w:val="22"/>
          <w:szCs w:val="22"/>
          <w:lang w:val="ka-GE"/>
        </w:rPr>
      </w:pPr>
      <w:r w:rsidRPr="00A56260">
        <w:rPr>
          <w:rFonts w:ascii="Sylfaen" w:hAnsi="Sylfaen"/>
          <w:b/>
          <w:sz w:val="22"/>
          <w:szCs w:val="22"/>
          <w:lang w:val="ka-GE"/>
        </w:rPr>
        <w:t xml:space="preserve">მეცნიერებათა ეროვნული აკადემიის </w:t>
      </w:r>
      <w:r w:rsidRPr="00A56260">
        <w:rPr>
          <w:rFonts w:ascii="Sylfaen" w:hAnsi="Sylfaen"/>
          <w:sz w:val="22"/>
          <w:szCs w:val="22"/>
          <w:lang w:val="ka-GE"/>
        </w:rPr>
        <w:t>დაფინანსება შეადგენს 5,3 მლნ ლარს;</w:t>
      </w:r>
    </w:p>
    <w:p w:rsidR="00942C3B" w:rsidRPr="00A56260" w:rsidRDefault="00942C3B" w:rsidP="00942C3B">
      <w:pPr>
        <w:spacing w:after="200"/>
        <w:jc w:val="both"/>
        <w:rPr>
          <w:rFonts w:ascii="Sylfaen" w:hAnsi="Sylfaen"/>
          <w:sz w:val="22"/>
          <w:szCs w:val="22"/>
          <w:lang w:val="ka-GE"/>
        </w:rPr>
      </w:pPr>
      <w:r w:rsidRPr="00A56260">
        <w:rPr>
          <w:rFonts w:ascii="Sylfaen" w:hAnsi="Sylfaen"/>
          <w:b/>
          <w:sz w:val="22"/>
          <w:szCs w:val="22"/>
          <w:lang w:val="ka-GE"/>
        </w:rPr>
        <w:t>სახელმწიფო რწმუნებულების ადმინისტრაციების</w:t>
      </w:r>
      <w:r w:rsidRPr="00A56260">
        <w:rPr>
          <w:rFonts w:ascii="Sylfaen" w:hAnsi="Sylfaen"/>
          <w:sz w:val="22"/>
          <w:szCs w:val="22"/>
          <w:lang w:val="ka-GE"/>
        </w:rPr>
        <w:t xml:space="preserve"> დაფინანსება ჯამში შეადგენს </w:t>
      </w:r>
      <w:r w:rsidR="001233A5" w:rsidRPr="00A56260">
        <w:rPr>
          <w:rFonts w:ascii="Sylfaen" w:hAnsi="Sylfaen"/>
          <w:sz w:val="22"/>
          <w:szCs w:val="22"/>
          <w:lang w:val="ka-GE"/>
        </w:rPr>
        <w:t>11,0</w:t>
      </w:r>
      <w:r w:rsidRPr="00A56260">
        <w:rPr>
          <w:rFonts w:ascii="Sylfaen" w:hAnsi="Sylfaen"/>
          <w:sz w:val="22"/>
          <w:szCs w:val="22"/>
          <w:lang w:val="ka-GE"/>
        </w:rPr>
        <w:t xml:space="preserve"> მლნ ლარს</w:t>
      </w:r>
      <w:r w:rsidR="00B6140E" w:rsidRPr="00A56260">
        <w:rPr>
          <w:rFonts w:ascii="Sylfaen" w:hAnsi="Sylfaen"/>
          <w:sz w:val="22"/>
          <w:szCs w:val="22"/>
          <w:lang w:val="ka-GE"/>
        </w:rPr>
        <w:t xml:space="preserve"> </w:t>
      </w:r>
      <w:r w:rsidR="001233A5" w:rsidRPr="00A56260">
        <w:rPr>
          <w:rFonts w:ascii="Sylfaen" w:hAnsi="Sylfaen" w:cs="Sylfaen"/>
          <w:noProof/>
          <w:sz w:val="22"/>
          <w:szCs w:val="22"/>
          <w:lang w:val="ka-GE"/>
        </w:rPr>
        <w:t>(გაზრდილია 70</w:t>
      </w:r>
      <w:r w:rsidR="00B6140E" w:rsidRPr="00A56260">
        <w:rPr>
          <w:rFonts w:ascii="Sylfaen" w:hAnsi="Sylfaen" w:cs="Sylfaen"/>
          <w:noProof/>
          <w:sz w:val="22"/>
          <w:szCs w:val="22"/>
          <w:lang w:val="ka-GE"/>
        </w:rPr>
        <w:t>,0 ათასი ლარით)</w:t>
      </w:r>
      <w:r w:rsidR="000D63D1" w:rsidRPr="00A56260">
        <w:rPr>
          <w:rFonts w:ascii="Sylfaen" w:hAnsi="Sylfaen"/>
          <w:sz w:val="22"/>
          <w:szCs w:val="22"/>
          <w:lang w:val="ka-GE"/>
        </w:rPr>
        <w:t>.</w:t>
      </w:r>
    </w:p>
    <w:p w:rsidR="00E82130" w:rsidRPr="00A56260" w:rsidRDefault="00661E69" w:rsidP="00661E69">
      <w:pPr>
        <w:spacing w:after="200"/>
        <w:jc w:val="both"/>
        <w:rPr>
          <w:rFonts w:ascii="Sylfaen" w:hAnsi="Sylfaen" w:cs="Sylfaen"/>
          <w:sz w:val="22"/>
          <w:szCs w:val="22"/>
          <w:lang w:val="ka-GE"/>
        </w:rPr>
      </w:pPr>
      <w:r w:rsidRPr="00A56260">
        <w:rPr>
          <w:rFonts w:ascii="Sylfaen" w:hAnsi="Sylfaen" w:cs="Sylfaen"/>
          <w:sz w:val="22"/>
          <w:szCs w:val="22"/>
          <w:lang w:val="ka-GE"/>
        </w:rPr>
        <w:tab/>
        <w:t xml:space="preserve">აღსანიშნავია, რომ 2022 წელს „საჯარო დაწესებულებაში შრომის ანაზღაურების შესახებ“ საქართველოს კანონში განხორციელებული ცვლილებებით დარეგულირდა ყოველწლიურად კანონით განსაზღვრული საბაზო </w:t>
      </w:r>
      <w:r w:rsidR="00922CDB" w:rsidRPr="00A56260">
        <w:rPr>
          <w:rFonts w:ascii="Sylfaen" w:hAnsi="Sylfaen" w:cs="Sylfaen"/>
          <w:sz w:val="22"/>
          <w:szCs w:val="22"/>
          <w:lang w:val="ka-GE"/>
        </w:rPr>
        <w:t xml:space="preserve"> თანამდებობრივი </w:t>
      </w:r>
      <w:r w:rsidRPr="00A56260">
        <w:rPr>
          <w:rFonts w:ascii="Sylfaen" w:hAnsi="Sylfaen" w:cs="Sylfaen"/>
          <w:sz w:val="22"/>
          <w:szCs w:val="22"/>
          <w:lang w:val="ka-GE"/>
        </w:rPr>
        <w:t>სარგოს გაანგარიშების წესი. კერძოდ, კანონის შესაბამისად 2023 წლის 1 იანვრიდან 2026 წლის 1 იანვრამდე საბიუჯეტო წლებისთვის სახელმწიფო ბიუჯეტის შესახებ კანონის პროექტში საბაზო თანამდებობრივი სარგოს ოდენობა განისაზღვრება, როგორც საქართველოს მიმდინარე წლის სახელმწიფო ბიუჯეტის შესახებ კანონით განსაზღვრული საბაზო თანამდებობრივი სარგო, გაზრდილი არანაკლებ ბოლო 4 კვარტალში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 სტატისტიკურ მონაცემებში „დაქირავებით დასაქმებულთა საშუალო თვიური ნომინალური ხელფასი საკუთრების ფორმების მიხედვით“ არასახელმწიფო სექტორში დაფიქსირებული ნომინალური ხელფასის წინა წლის შესაბამის პერიოდთან შედარებით ზრდის საშუალო პროცენტული მაჩვენებლის ნახევრით.</w:t>
      </w:r>
    </w:p>
    <w:p w:rsidR="007B452A" w:rsidRPr="00A56260" w:rsidRDefault="00661E69" w:rsidP="00661E69">
      <w:pPr>
        <w:spacing w:after="200"/>
        <w:jc w:val="both"/>
        <w:rPr>
          <w:rFonts w:ascii="Sylfaen" w:hAnsi="Sylfaen" w:cs="Sylfaen"/>
          <w:sz w:val="22"/>
          <w:szCs w:val="22"/>
          <w:lang w:val="ka-GE"/>
        </w:rPr>
      </w:pPr>
      <w:r w:rsidRPr="00A56260">
        <w:rPr>
          <w:rFonts w:ascii="Sylfaen" w:hAnsi="Sylfaen" w:cs="Sylfaen"/>
          <w:sz w:val="22"/>
          <w:szCs w:val="22"/>
          <w:lang w:val="ka-GE"/>
        </w:rPr>
        <w:tab/>
        <w:t>სტატისტიკის სამსახურის მიერ გამოქვეყნებული მონაცემე</w:t>
      </w:r>
      <w:r w:rsidR="007B452A" w:rsidRPr="00A56260">
        <w:rPr>
          <w:rFonts w:ascii="Sylfaen" w:hAnsi="Sylfaen" w:cs="Sylfaen"/>
          <w:sz w:val="22"/>
          <w:szCs w:val="22"/>
          <w:lang w:val="ka-GE"/>
        </w:rPr>
        <w:t>ბის შესაბამისად, ბოლო 4 კვარტალში არასახელმწიფო სექტორში საშუალო ხელფასის ზრდა შეადგენს 17,9%-ს, რისი გათვალისწინებითაც კანონით განსაზ</w:t>
      </w:r>
      <w:r w:rsidR="00922CDB" w:rsidRPr="00A56260">
        <w:rPr>
          <w:rFonts w:ascii="Sylfaen" w:hAnsi="Sylfaen" w:cs="Sylfaen"/>
          <w:sz w:val="22"/>
          <w:szCs w:val="22"/>
          <w:lang w:val="ka-GE"/>
        </w:rPr>
        <w:t>ღ</w:t>
      </w:r>
      <w:r w:rsidR="007B452A" w:rsidRPr="00A56260">
        <w:rPr>
          <w:rFonts w:ascii="Sylfaen" w:hAnsi="Sylfaen" w:cs="Sylfaen"/>
          <w:sz w:val="22"/>
          <w:szCs w:val="22"/>
          <w:lang w:val="ka-GE"/>
        </w:rPr>
        <w:t xml:space="preserve">ვრული ზრდის მინიმალური ოდენობა შეადგენს 8,95%-ს. </w:t>
      </w:r>
    </w:p>
    <w:p w:rsidR="00661E69" w:rsidRPr="00A56260" w:rsidRDefault="007B452A" w:rsidP="007B452A">
      <w:pPr>
        <w:spacing w:after="200"/>
        <w:ind w:firstLine="709"/>
        <w:jc w:val="both"/>
        <w:rPr>
          <w:rFonts w:ascii="Sylfaen" w:hAnsi="Sylfaen" w:cs="Sylfaen"/>
          <w:sz w:val="22"/>
          <w:szCs w:val="22"/>
          <w:lang w:val="ka-GE"/>
        </w:rPr>
      </w:pPr>
      <w:r w:rsidRPr="00A56260">
        <w:rPr>
          <w:rFonts w:ascii="Sylfaen" w:hAnsi="Sylfaen" w:cs="Sylfaen"/>
          <w:sz w:val="22"/>
          <w:szCs w:val="22"/>
          <w:lang w:val="ka-GE"/>
        </w:rPr>
        <w:t>ამავდროულად კანონით განსაზღვრულია, რომ 2026 წლის 1 იანვრიდან სახელმწიფო სექტორში დასაქმებულთა საშუალო ხელფასი არ უნდა იყოს არასახელმწიფო სექტორში დასაქმებულთა საშუალო ხელფასის 80%-ზე ნაკლები. აღნიშნული თანაფარდობის საშუალო მაჩვენებელი ბოლო 4 კვარტალში შეადგენს 72,4%-ს.</w:t>
      </w:r>
    </w:p>
    <w:p w:rsidR="007B452A" w:rsidRPr="00A56260" w:rsidRDefault="007B452A" w:rsidP="007B452A">
      <w:pPr>
        <w:spacing w:after="200"/>
        <w:ind w:firstLine="709"/>
        <w:jc w:val="both"/>
        <w:rPr>
          <w:rFonts w:ascii="Sylfaen" w:hAnsi="Sylfaen" w:cs="Sylfaen"/>
          <w:sz w:val="22"/>
          <w:szCs w:val="22"/>
          <w:lang w:val="ka-GE"/>
        </w:rPr>
      </w:pPr>
      <w:r w:rsidRPr="00A56260">
        <w:rPr>
          <w:rFonts w:ascii="Sylfaen" w:hAnsi="Sylfaen" w:cs="Sylfaen"/>
          <w:sz w:val="22"/>
          <w:szCs w:val="22"/>
          <w:lang w:val="ka-GE"/>
        </w:rPr>
        <w:lastRenderedPageBreak/>
        <w:t>ზემოაღნიშნულის გათვალისწინებით</w:t>
      </w:r>
      <w:r w:rsidR="00922CDB" w:rsidRPr="00A56260">
        <w:rPr>
          <w:rFonts w:ascii="Sylfaen" w:hAnsi="Sylfaen" w:cs="Sylfaen"/>
          <w:sz w:val="22"/>
          <w:szCs w:val="22"/>
          <w:lang w:val="ka-GE"/>
        </w:rPr>
        <w:t>,</w:t>
      </w:r>
      <w:r w:rsidRPr="00A56260">
        <w:rPr>
          <w:rFonts w:ascii="Sylfaen" w:hAnsi="Sylfaen" w:cs="Sylfaen"/>
          <w:sz w:val="22"/>
          <w:szCs w:val="22"/>
          <w:lang w:val="ka-GE"/>
        </w:rPr>
        <w:t xml:space="preserve"> 2024 წლის პროექტით საბაზო თანამდებობრივი სარგო 2023 წელთან შედარებით იზრდება 10%-ით და განისაზღვრება 1 330 ლარის ოდენობით</w:t>
      </w:r>
      <w:r w:rsidR="00765604" w:rsidRPr="00A56260">
        <w:rPr>
          <w:rFonts w:ascii="Sylfaen" w:hAnsi="Sylfaen" w:cs="Sylfaen"/>
          <w:sz w:val="22"/>
          <w:szCs w:val="22"/>
          <w:lang w:val="ka-GE"/>
        </w:rPr>
        <w:t xml:space="preserve">, რაც უზრუნველყოფს საჯარო სექტორში დასაქმებულთა ხელფასების ზრდას ასევე 10%-ის ოდენობით. </w:t>
      </w:r>
    </w:p>
    <w:p w:rsidR="00753FBC" w:rsidRPr="00A56260" w:rsidRDefault="00951A90" w:rsidP="00951A90">
      <w:pPr>
        <w:spacing w:after="200"/>
        <w:jc w:val="both"/>
        <w:rPr>
          <w:rFonts w:ascii="Sylfaen" w:hAnsi="Sylfaen"/>
          <w:b/>
          <w:sz w:val="22"/>
          <w:szCs w:val="22"/>
          <w:lang w:val="ka-GE"/>
        </w:rPr>
      </w:pPr>
      <w:r w:rsidRPr="00A56260">
        <w:rPr>
          <w:rFonts w:ascii="Sylfaen" w:hAnsi="Sylfaen"/>
          <w:b/>
          <w:sz w:val="22"/>
          <w:szCs w:val="22"/>
          <w:lang w:val="ka-GE"/>
        </w:rPr>
        <w:tab/>
        <w:t xml:space="preserve">ამასთან, წარმოდგენილი ბიუჯეტის პროექტზე თანდართულ პროგრამული ბიუჯეტის დანართში ასახულია სამინისტროების მიერ განხორციელებული პროგრამების/ქვეპროგრამების კავშირები პოლიტიკის კლასიფიკატორთან (გენდერული თანასწორობა, კლიმატის ცვლილება - შერბილება და ადაპტაცია, გაეროს მდგრადი განვითარების მიზნები - </w:t>
      </w:r>
      <w:r w:rsidRPr="00A56260">
        <w:rPr>
          <w:rFonts w:ascii="Sylfaen" w:hAnsi="Sylfaen"/>
          <w:b/>
          <w:sz w:val="22"/>
          <w:szCs w:val="22"/>
          <w:lang w:val="en-US"/>
        </w:rPr>
        <w:t>SDG</w:t>
      </w:r>
      <w:r w:rsidRPr="00A56260">
        <w:rPr>
          <w:rFonts w:ascii="Sylfaen" w:hAnsi="Sylfaen"/>
          <w:b/>
          <w:sz w:val="22"/>
          <w:szCs w:val="22"/>
          <w:lang w:val="ka-GE"/>
        </w:rPr>
        <w:t xml:space="preserve">, ადამიანური კაპიტალის პროგრამა და სხვა).  </w:t>
      </w:r>
      <w:r w:rsidRPr="00A56260">
        <w:rPr>
          <w:rFonts w:ascii="Sylfaen" w:hAnsi="Sylfaen"/>
          <w:sz w:val="22"/>
          <w:szCs w:val="22"/>
          <w:lang w:val="ka-GE"/>
        </w:rPr>
        <w:t xml:space="preserve">2023 წლის განმავლობაში აქტიურად მიმდინარეობდა მუშაობა პილოტ სამინისტროებთან კლიმატის ცვლილებასთან ბიუჯეტის პროგრამების დაკავშირების მიმართულებით ევროკავშირის და მსოფლიო ბანკის მხარდაჭერით, ასევე, </w:t>
      </w:r>
      <w:r w:rsidRPr="00A56260">
        <w:rPr>
          <w:rFonts w:ascii="Sylfaen" w:hAnsi="Sylfaen"/>
          <w:sz w:val="22"/>
          <w:szCs w:val="22"/>
          <w:lang w:val="en-US"/>
        </w:rPr>
        <w:t>გაეროს ქალ</w:t>
      </w:r>
      <w:r w:rsidRPr="00A56260">
        <w:rPr>
          <w:rFonts w:ascii="Sylfaen" w:hAnsi="Sylfaen"/>
          <w:sz w:val="22"/>
          <w:szCs w:val="22"/>
          <w:lang w:val="ka-GE"/>
        </w:rPr>
        <w:t>თა ორგანიზაციის მხარდაჭერით დაიწყო მუშაობა საპილოტე სამინისტროებთან გენდერულ თანასწორობასთან დაკავშირებული პროგრამების იდენტიფიცირების მიზნით.</w:t>
      </w:r>
      <w:r w:rsidRPr="00A56260">
        <w:rPr>
          <w:rFonts w:ascii="Sylfaen" w:hAnsi="Sylfaen"/>
          <w:b/>
          <w:sz w:val="22"/>
          <w:szCs w:val="22"/>
          <w:lang w:val="ka-GE"/>
        </w:rPr>
        <w:t xml:space="preserve">  ამ მიმართულებით გაგრძელდება მუშაობა საჯარო ფინანსების მართვის რეფორმის 2023-2026 წლების სტრატეგიის ფარგლებში დაგეგმილი შედეგების მისაღწევად.</w:t>
      </w:r>
    </w:p>
    <w:p w:rsidR="00E82130" w:rsidRPr="00A56260" w:rsidRDefault="00E82130" w:rsidP="006F607C">
      <w:pPr>
        <w:spacing w:after="200"/>
        <w:jc w:val="center"/>
        <w:rPr>
          <w:rFonts w:ascii="Sylfaen" w:hAnsi="Sylfaen"/>
          <w:b/>
          <w:sz w:val="22"/>
          <w:szCs w:val="22"/>
          <w:lang w:val="ka-GE"/>
        </w:rPr>
      </w:pPr>
      <w:r w:rsidRPr="00A56260">
        <w:rPr>
          <w:rFonts w:ascii="Sylfaen" w:hAnsi="Sylfaen"/>
          <w:b/>
          <w:sz w:val="22"/>
          <w:szCs w:val="22"/>
          <w:lang w:val="ka-GE"/>
        </w:rPr>
        <w:t>მხარჯავი დაწესებულებების ასიგნებების მოცულობა</w:t>
      </w:r>
    </w:p>
    <w:p w:rsidR="00EE443E" w:rsidRPr="00A56260" w:rsidRDefault="00591890" w:rsidP="00EE443E">
      <w:pPr>
        <w:ind w:left="8508"/>
        <w:jc w:val="center"/>
        <w:rPr>
          <w:rFonts w:ascii="Sylfaen" w:hAnsi="Sylfaen"/>
          <w:sz w:val="20"/>
          <w:szCs w:val="22"/>
          <w:lang w:val="ka-GE"/>
        </w:rPr>
      </w:pPr>
      <w:r w:rsidRPr="00A56260">
        <w:rPr>
          <w:rFonts w:ascii="Sylfaen" w:hAnsi="Sylfaen"/>
          <w:sz w:val="20"/>
          <w:szCs w:val="22"/>
          <w:lang w:val="ka-GE"/>
        </w:rPr>
        <w:t>/ათასი ლარი/</w:t>
      </w:r>
    </w:p>
    <w:tbl>
      <w:tblPr>
        <w:tblW w:w="5000" w:type="pct"/>
        <w:tblLook w:val="04A0" w:firstRow="1" w:lastRow="0" w:firstColumn="1" w:lastColumn="0" w:noHBand="0" w:noVBand="1"/>
      </w:tblPr>
      <w:tblGrid>
        <w:gridCol w:w="1348"/>
        <w:gridCol w:w="4704"/>
        <w:gridCol w:w="1287"/>
        <w:gridCol w:w="1287"/>
        <w:gridCol w:w="1287"/>
      </w:tblGrid>
      <w:tr w:rsidR="00076369" w:rsidRPr="00A56260" w:rsidTr="00076369">
        <w:trPr>
          <w:trHeight w:val="113"/>
          <w:tblHeader/>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b/>
                <w:bCs/>
                <w:color w:val="000000"/>
                <w:sz w:val="18"/>
                <w:szCs w:val="18"/>
                <w:lang w:val="en-US" w:eastAsia="en-US"/>
              </w:rPr>
            </w:pPr>
            <w:r w:rsidRPr="00A56260">
              <w:rPr>
                <w:rFonts w:ascii="Sylfaen" w:hAnsi="Sylfaen" w:cs="Calibri"/>
                <w:b/>
                <w:bCs/>
                <w:color w:val="000000"/>
                <w:sz w:val="18"/>
                <w:szCs w:val="18"/>
              </w:rPr>
              <w:t>პროგრამული კოდი</w:t>
            </w:r>
          </w:p>
        </w:tc>
        <w:tc>
          <w:tcPr>
            <w:tcW w:w="2373" w:type="pct"/>
            <w:tcBorders>
              <w:top w:val="single" w:sz="4" w:space="0" w:color="auto"/>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b/>
                <w:bCs/>
                <w:color w:val="000000"/>
                <w:sz w:val="18"/>
                <w:szCs w:val="18"/>
              </w:rPr>
            </w:pPr>
            <w:r w:rsidRPr="00A56260">
              <w:rPr>
                <w:rFonts w:ascii="Sylfaen" w:hAnsi="Sylfaen" w:cs="Calibri"/>
                <w:b/>
                <w:bCs/>
                <w:color w:val="000000"/>
                <w:sz w:val="18"/>
                <w:szCs w:val="18"/>
              </w:rPr>
              <w:t>დასახელება</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b/>
                <w:bCs/>
                <w:sz w:val="18"/>
                <w:szCs w:val="18"/>
              </w:rPr>
            </w:pPr>
            <w:r w:rsidRPr="00A56260">
              <w:rPr>
                <w:rFonts w:ascii="Sylfaen" w:hAnsi="Sylfaen" w:cs="Calibri"/>
                <w:b/>
                <w:bCs/>
                <w:sz w:val="18"/>
                <w:szCs w:val="18"/>
              </w:rPr>
              <w:t>2022 წლის ფაქტი</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b/>
                <w:bCs/>
                <w:sz w:val="18"/>
                <w:szCs w:val="18"/>
              </w:rPr>
            </w:pPr>
            <w:r w:rsidRPr="00A56260">
              <w:rPr>
                <w:rFonts w:ascii="Sylfaen" w:hAnsi="Sylfaen" w:cs="Calibri"/>
                <w:b/>
                <w:bCs/>
                <w:sz w:val="18"/>
                <w:szCs w:val="18"/>
              </w:rPr>
              <w:t>2023 წლის გეგმა</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b/>
                <w:bCs/>
                <w:sz w:val="18"/>
                <w:szCs w:val="18"/>
              </w:rPr>
            </w:pPr>
            <w:r w:rsidRPr="00A56260">
              <w:rPr>
                <w:rFonts w:ascii="Sylfaen" w:hAnsi="Sylfaen" w:cs="Calibri"/>
                <w:b/>
                <w:bCs/>
                <w:sz w:val="18"/>
                <w:szCs w:val="18"/>
              </w:rPr>
              <w:t>2024 წლის პროექტი</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01 00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პარლამენტი და მასთან არსებული ორგანიზაციები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65 390.8</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77 460.0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86 636.0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02 00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პრეზიდენტის ადმინისტრაცია</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8 900.4</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9 315.0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9 600.0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03 00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ბიზნესომბუდსმენის აპარატი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649.7</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775.0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850.0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04 00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მთავრობის ადმინისტრაცია</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50 887.5</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24 000.0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27 000.0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05 00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აუდიტის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17 909.5</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21 299.9</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23 290.7</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06 00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ცენტრალური საარჩევნო კომისია</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33 938.7</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77 212.5</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171 219.0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07 00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საკონსტიტუციო სასამართლო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4 559.4</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5 800.0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6 200.0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08 00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უზენაესი სასამართლო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14 186.3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16 100.0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17 400.0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09 00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საერთო სასამართლოები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88 384.4</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117 000.0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137 500.0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10 00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იუსტიციის უმაღლესი საბჭო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4 597.3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7 900.0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10 560.0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11 00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995.3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1 303.0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1 380.0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12 00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819.9</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1 060.0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1 120.0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13 00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934.6</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1 250.0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1 400.0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14 00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936.1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1 162.0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1 190.0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15 00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832.7</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1 060.0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1 120.0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16 00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829.8</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1 072.0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1 160.0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17 00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820.5</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1 002.0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1 080.0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18 00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 xml:space="preserve">სახელმწიფო რწმუნებულის ადმინისტრაცია ბოლნისის, გარდაბნის, დმანისის, თეთრი წყაროს, </w:t>
            </w:r>
            <w:r w:rsidRPr="00A56260">
              <w:rPr>
                <w:rFonts w:ascii="Sylfaen" w:hAnsi="Sylfaen" w:cs="Calibri"/>
                <w:color w:val="000000"/>
                <w:sz w:val="18"/>
                <w:szCs w:val="18"/>
              </w:rPr>
              <w:lastRenderedPageBreak/>
              <w:t>მარნეულის, წალკის მუნიციპალიტეტებსა და ქალაქ რუსთავის მუნიციპალიტეტში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lastRenderedPageBreak/>
              <w:t>1 168.3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1 348.0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1 450.0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19 00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784.0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1 038.0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20 00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სახელმწიფო უსაფრთხოების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152 859.1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180 000.0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210 000.0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21 00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პროკურატურა</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49 071.2</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56 530.0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63 200.0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22 00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3 302.7</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3 700.0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23 00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ფინანსთა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102 102.0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106 000.0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114 000.0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24 00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ეკონომიკისა და მდგრადი განვითარების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1 270 227.1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581 180.0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801 000.0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25 00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3 080 396.4</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3 350 920.0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3 400 700.0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26 00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იუსტიციის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340 721.9</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392 831.0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414 685.0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27 00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6 362 096.0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7 108 420.0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7 829 150.0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28 00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საგარეო საქმეთა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177 974.1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186 000.0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187 500.0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29 00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თავდაცვის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1 089 355.3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1 270 000.0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1 380 000.0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30 00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შინაგან საქმეთა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967 163.9</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1 146 000.0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1 260 000.0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31 00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გარემოს დაცვისა და სოფლის მეურნეობის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760 420.3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698 580.0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688 000.0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32 00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განათლების, მეცნიერებისა და ახალგაზრდობის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1 702 688.6</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2 083 686.7</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2 508 044.0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33 00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კულტურისა და სპორტის სამინისტრო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470 887.1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459 326.0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471 956.0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34 00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დაზვერვის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15 400.0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18 000.0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21 000.0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35 00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საჯარო სამსახურის ბიურო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2 327.9</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1 750.0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1 900.0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36 00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იურიდიული დახმარების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8 078.1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10 400.0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12 500.0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37 00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ვეტერანების საქმეთა სახელმწიფო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9 479.8</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15 000.0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19 000.0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38 00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საქართველოს ფინანსური მონიტორინგის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2 097.1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4 300.0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39 00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პერსონალურ მონაცემთა დაცვის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5 500.0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40 00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სახელმწიფო დაცვის სპეციალური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72 124.1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82 800.0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102 000.0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41 00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სახალხო დამცველის აპარატი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7 899.0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11 775.0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11 500.0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42 00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საზოგადოებრივი მაუწყებელი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82 307.2</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101 190.0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101 190.0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43 00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საქართველოს კონკურენციის ეროვნული სააგენტო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3 161.8</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5 500.0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44 00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2 627.5</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2 830.0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3 300.0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45 00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საპატრიარქო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24 997.3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25 000.0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25 000.0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46 00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11 299.3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13 000.0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15 000.0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47 00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საქართველოს სტატისტიკის ეროვნული სამსახური – საქსტატი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13 412.3</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20 900.0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24 000.0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48 00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საქართველოს მეცნიერებათა ეროვნული აკადემია</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4 084.4</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4 735.0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5 260.0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49 00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საქართველოს სავაჭრო-სამრეწველო პალატა</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1 698.4</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1 930.0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2 180.0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50 00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რელიგიის საკითხთა სახელმწიფო სააგენტო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6 373.8</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6 450.0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6 500.0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51 00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სპეციალური საგამოძიებო სამსახური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10 964.5</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17 000.0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18 000.0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52 00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სახელმწიფო ენის დეპარტამენტი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536.1</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1 000.0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1 100.0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53 00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საჯარო  და  კერძო თანამშრომლობის სააგენტო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240.8</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500.0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600.0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54 00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ეროვნული უსაფრთხოების საბჭოს აპარატი</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2 790.7</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3 750.0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4 800.0</w:t>
            </w:r>
          </w:p>
        </w:tc>
      </w:tr>
      <w:tr w:rsidR="00076369" w:rsidRPr="00A56260" w:rsidTr="00076369">
        <w:trPr>
          <w:trHeight w:val="113"/>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076369" w:rsidRPr="00A56260" w:rsidRDefault="00076369">
            <w:pPr>
              <w:jc w:val="center"/>
              <w:rPr>
                <w:rFonts w:ascii="Sylfaen" w:hAnsi="Sylfaen" w:cs="Calibri"/>
                <w:color w:val="000000"/>
                <w:sz w:val="18"/>
                <w:szCs w:val="18"/>
              </w:rPr>
            </w:pPr>
            <w:r w:rsidRPr="00A56260">
              <w:rPr>
                <w:rFonts w:ascii="Sylfaen" w:hAnsi="Sylfaen" w:cs="Calibri"/>
                <w:color w:val="000000"/>
                <w:sz w:val="18"/>
                <w:szCs w:val="18"/>
              </w:rPr>
              <w:t>55 00</w:t>
            </w:r>
          </w:p>
        </w:tc>
        <w:tc>
          <w:tcPr>
            <w:tcW w:w="2373" w:type="pct"/>
            <w:tcBorders>
              <w:top w:val="nil"/>
              <w:left w:val="nil"/>
              <w:bottom w:val="single" w:sz="4" w:space="0" w:color="auto"/>
              <w:right w:val="single" w:sz="4" w:space="0" w:color="auto"/>
            </w:tcBorders>
            <w:shd w:val="clear" w:color="auto" w:fill="auto"/>
            <w:vAlign w:val="center"/>
            <w:hideMark/>
          </w:tcPr>
          <w:p w:rsidR="00076369" w:rsidRPr="00A56260" w:rsidRDefault="00076369">
            <w:pPr>
              <w:rPr>
                <w:rFonts w:ascii="Sylfaen" w:hAnsi="Sylfaen" w:cs="Calibri"/>
                <w:color w:val="000000"/>
                <w:sz w:val="18"/>
                <w:szCs w:val="18"/>
              </w:rPr>
            </w:pPr>
            <w:r w:rsidRPr="00A56260">
              <w:rPr>
                <w:rFonts w:ascii="Sylfaen" w:hAnsi="Sylfaen" w:cs="Calibri"/>
                <w:color w:val="000000"/>
                <w:sz w:val="18"/>
                <w:szCs w:val="18"/>
              </w:rPr>
              <w:t>სსიპ - ანტიკორუფციული ბიურო</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0.0</w:t>
            </w:r>
          </w:p>
        </w:tc>
        <w:tc>
          <w:tcPr>
            <w:tcW w:w="649" w:type="pct"/>
            <w:tcBorders>
              <w:top w:val="nil"/>
              <w:left w:val="nil"/>
              <w:bottom w:val="single" w:sz="4" w:space="0" w:color="auto"/>
              <w:right w:val="single" w:sz="4" w:space="0" w:color="auto"/>
            </w:tcBorders>
            <w:shd w:val="clear" w:color="auto" w:fill="auto"/>
            <w:noWrap/>
            <w:vAlign w:val="center"/>
            <w:hideMark/>
          </w:tcPr>
          <w:p w:rsidR="00076369" w:rsidRPr="00A56260" w:rsidRDefault="00076369">
            <w:pPr>
              <w:jc w:val="center"/>
              <w:rPr>
                <w:rFonts w:ascii="Sylfaen" w:hAnsi="Sylfaen" w:cs="Calibri"/>
                <w:sz w:val="18"/>
                <w:szCs w:val="18"/>
              </w:rPr>
            </w:pPr>
            <w:r w:rsidRPr="00A56260">
              <w:rPr>
                <w:rFonts w:ascii="Sylfaen" w:hAnsi="Sylfaen" w:cs="Calibri"/>
                <w:sz w:val="18"/>
                <w:szCs w:val="18"/>
              </w:rPr>
              <w:t>8 500.0</w:t>
            </w:r>
          </w:p>
        </w:tc>
      </w:tr>
    </w:tbl>
    <w:p w:rsidR="00076369" w:rsidRPr="00A56260" w:rsidRDefault="00076369" w:rsidP="00EE443E">
      <w:pPr>
        <w:ind w:left="8508"/>
        <w:jc w:val="center"/>
        <w:rPr>
          <w:rFonts w:ascii="Sylfaen" w:hAnsi="Sylfaen"/>
          <w:sz w:val="20"/>
          <w:szCs w:val="22"/>
          <w:lang w:val="ka-GE"/>
        </w:rPr>
      </w:pPr>
    </w:p>
    <w:p w:rsidR="00EE443E" w:rsidRPr="00A56260" w:rsidRDefault="00EE443E" w:rsidP="00EE443E">
      <w:pPr>
        <w:rPr>
          <w:rFonts w:ascii="Sylfaen" w:hAnsi="Sylfaen"/>
          <w:sz w:val="20"/>
          <w:szCs w:val="22"/>
          <w:lang w:val="ka-GE"/>
        </w:rPr>
      </w:pPr>
    </w:p>
    <w:p w:rsidR="00A338C0" w:rsidRPr="00A56260" w:rsidRDefault="00A338C0" w:rsidP="00D41B5E">
      <w:pPr>
        <w:pStyle w:val="BodyText"/>
        <w:tabs>
          <w:tab w:val="left" w:pos="900"/>
          <w:tab w:val="left" w:pos="1620"/>
        </w:tabs>
        <w:spacing w:after="0"/>
        <w:ind w:right="-90"/>
        <w:jc w:val="both"/>
        <w:rPr>
          <w:rFonts w:ascii="Sylfaen" w:hAnsi="Sylfaen"/>
          <w:sz w:val="22"/>
          <w:szCs w:val="22"/>
          <w:lang w:val="ka-GE"/>
        </w:rPr>
      </w:pPr>
      <w:r w:rsidRPr="00A56260">
        <w:rPr>
          <w:rFonts w:ascii="Sylfaen" w:hAnsi="Sylfaen"/>
          <w:b/>
          <w:sz w:val="22"/>
          <w:szCs w:val="22"/>
          <w:lang w:val="ka-GE"/>
        </w:rPr>
        <w:lastRenderedPageBreak/>
        <w:t xml:space="preserve">საერთო-სახელმწიფოებრივი მნიშვნელობის გადასახდელების </w:t>
      </w:r>
      <w:r w:rsidRPr="00A56260">
        <w:rPr>
          <w:rFonts w:ascii="Sylfaen" w:hAnsi="Sylfaen"/>
          <w:sz w:val="22"/>
          <w:szCs w:val="22"/>
          <w:lang w:val="ka-GE"/>
        </w:rPr>
        <w:t>მთლიანი მოცუ</w:t>
      </w:r>
      <w:r w:rsidR="00215CAF" w:rsidRPr="00A56260">
        <w:rPr>
          <w:rFonts w:ascii="Sylfaen" w:hAnsi="Sylfaen"/>
          <w:sz w:val="22"/>
          <w:szCs w:val="22"/>
          <w:lang w:val="ka-GE"/>
        </w:rPr>
        <w:t xml:space="preserve">ლობა </w:t>
      </w:r>
      <w:r w:rsidR="00040AA9" w:rsidRPr="00A56260">
        <w:rPr>
          <w:rFonts w:ascii="Sylfaen" w:hAnsi="Sylfaen"/>
          <w:sz w:val="22"/>
          <w:szCs w:val="22"/>
          <w:lang w:val="ka-GE"/>
        </w:rPr>
        <w:t xml:space="preserve">გაზრდილია </w:t>
      </w:r>
      <w:r w:rsidR="00A341B7" w:rsidRPr="00A56260">
        <w:rPr>
          <w:rFonts w:ascii="Sylfaen" w:hAnsi="Sylfaen"/>
          <w:sz w:val="22"/>
          <w:szCs w:val="22"/>
          <w:lang w:val="ka-GE"/>
        </w:rPr>
        <w:t>130.9</w:t>
      </w:r>
      <w:r w:rsidR="00040AA9" w:rsidRPr="00A56260">
        <w:rPr>
          <w:rFonts w:ascii="Sylfaen" w:hAnsi="Sylfaen"/>
          <w:sz w:val="22"/>
          <w:szCs w:val="22"/>
          <w:lang w:val="ka-GE"/>
        </w:rPr>
        <w:t xml:space="preserve"> მლნ ლარით და </w:t>
      </w:r>
      <w:r w:rsidR="00215CAF" w:rsidRPr="00A56260">
        <w:rPr>
          <w:rFonts w:ascii="Sylfaen" w:hAnsi="Sylfaen"/>
          <w:sz w:val="22"/>
          <w:szCs w:val="22"/>
          <w:lang w:val="ka-GE"/>
        </w:rPr>
        <w:t xml:space="preserve">შეადგენს </w:t>
      </w:r>
      <w:r w:rsidR="00A341B7" w:rsidRPr="00A56260">
        <w:rPr>
          <w:rFonts w:ascii="Sylfaen" w:hAnsi="Sylfaen"/>
          <w:sz w:val="22"/>
          <w:szCs w:val="22"/>
          <w:lang w:val="en-US"/>
        </w:rPr>
        <w:t>4 796</w:t>
      </w:r>
      <w:r w:rsidR="005478DA" w:rsidRPr="00A56260">
        <w:rPr>
          <w:rFonts w:ascii="Sylfaen" w:hAnsi="Sylfaen"/>
          <w:sz w:val="22"/>
          <w:szCs w:val="22"/>
          <w:lang w:val="en-US"/>
        </w:rPr>
        <w:t>.</w:t>
      </w:r>
      <w:r w:rsidR="00A341B7" w:rsidRPr="00A56260">
        <w:rPr>
          <w:rFonts w:ascii="Sylfaen" w:hAnsi="Sylfaen"/>
          <w:sz w:val="22"/>
          <w:szCs w:val="22"/>
          <w:lang w:val="en-US"/>
        </w:rPr>
        <w:t>1</w:t>
      </w:r>
      <w:r w:rsidR="00215CAF" w:rsidRPr="00A56260">
        <w:rPr>
          <w:rFonts w:ascii="Sylfaen" w:hAnsi="Sylfaen"/>
          <w:sz w:val="22"/>
          <w:szCs w:val="22"/>
          <w:lang w:val="ka-GE"/>
        </w:rPr>
        <w:t xml:space="preserve">  მლნ ლარ</w:t>
      </w:r>
      <w:r w:rsidR="00F9239D" w:rsidRPr="00A56260">
        <w:rPr>
          <w:rFonts w:ascii="Sylfaen" w:hAnsi="Sylfaen"/>
          <w:sz w:val="22"/>
          <w:szCs w:val="22"/>
          <w:lang w:val="ka-GE"/>
        </w:rPr>
        <w:t>ს</w:t>
      </w:r>
      <w:r w:rsidR="00514BEC" w:rsidRPr="00A56260">
        <w:rPr>
          <w:rFonts w:ascii="Sylfaen" w:hAnsi="Sylfaen"/>
          <w:sz w:val="22"/>
          <w:szCs w:val="22"/>
          <w:lang w:val="ka-GE"/>
        </w:rPr>
        <w:t>, მათ შორის:</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5478DA" w:rsidRPr="00A56260">
        <w:rPr>
          <w:rFonts w:ascii="Sylfaen" w:hAnsi="Sylfaen"/>
          <w:sz w:val="22"/>
          <w:szCs w:val="22"/>
          <w:lang w:val="en-US"/>
        </w:rPr>
        <w:t>2 125.0</w:t>
      </w:r>
      <w:r w:rsidRPr="00A56260">
        <w:rPr>
          <w:rFonts w:ascii="Sylfaen" w:hAnsi="Sylfaen"/>
          <w:sz w:val="22"/>
          <w:szCs w:val="22"/>
          <w:lang w:val="ka-GE"/>
        </w:rPr>
        <w:t xml:space="preserve"> მლნ ლარი</w:t>
      </w:r>
      <w:r w:rsidR="00942C3B" w:rsidRPr="00A56260">
        <w:rPr>
          <w:rFonts w:ascii="Sylfaen" w:hAnsi="Sylfaen"/>
          <w:sz w:val="22"/>
          <w:szCs w:val="22"/>
          <w:lang w:val="ka-GE"/>
        </w:rPr>
        <w:t>;</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საშინაო სახელმწიფო ვალდებულებე</w:t>
      </w:r>
      <w:r w:rsidR="002D0158" w:rsidRPr="00A56260">
        <w:rPr>
          <w:rFonts w:ascii="Sylfaen" w:hAnsi="Sylfaen"/>
          <w:sz w:val="22"/>
          <w:szCs w:val="22"/>
          <w:lang w:val="ka-GE"/>
        </w:rPr>
        <w:t xml:space="preserve">ბის მომსახურება და დაფარვა - </w:t>
      </w:r>
      <w:r w:rsidR="005478DA" w:rsidRPr="00A56260">
        <w:rPr>
          <w:rFonts w:ascii="Sylfaen" w:hAnsi="Sylfaen"/>
          <w:sz w:val="22"/>
          <w:szCs w:val="22"/>
          <w:lang w:val="ka-GE"/>
        </w:rPr>
        <w:t>830,0</w:t>
      </w:r>
      <w:r w:rsidRPr="00A56260">
        <w:rPr>
          <w:rFonts w:ascii="Sylfaen" w:hAnsi="Sylfaen"/>
          <w:sz w:val="22"/>
          <w:szCs w:val="22"/>
          <w:lang w:val="ka-GE"/>
        </w:rPr>
        <w:t xml:space="preserve"> მლნ ლარი;</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საქართველო</w:t>
      </w:r>
      <w:r w:rsidR="00CA09DF" w:rsidRPr="00A56260">
        <w:rPr>
          <w:rFonts w:ascii="Sylfaen" w:hAnsi="Sylfaen"/>
          <w:sz w:val="22"/>
          <w:szCs w:val="22"/>
          <w:lang w:val="ka-GE"/>
        </w:rPr>
        <w:t xml:space="preserve">ს მთავრობის სარეზერვო ფონდი - </w:t>
      </w:r>
      <w:r w:rsidR="00753FBC" w:rsidRPr="00A56260">
        <w:rPr>
          <w:rFonts w:ascii="Sylfaen" w:hAnsi="Sylfaen"/>
          <w:sz w:val="22"/>
          <w:szCs w:val="22"/>
          <w:lang w:val="ka-GE"/>
        </w:rPr>
        <w:t>9</w:t>
      </w:r>
      <w:r w:rsidR="005478DA" w:rsidRPr="00A56260">
        <w:rPr>
          <w:rFonts w:ascii="Sylfaen" w:hAnsi="Sylfaen"/>
          <w:sz w:val="22"/>
          <w:szCs w:val="22"/>
          <w:lang w:val="ka-GE"/>
        </w:rPr>
        <w:t>0</w:t>
      </w:r>
      <w:r w:rsidRPr="00A56260">
        <w:rPr>
          <w:rFonts w:ascii="Sylfaen" w:hAnsi="Sylfaen"/>
          <w:sz w:val="22"/>
          <w:szCs w:val="22"/>
          <w:lang w:val="ka-GE"/>
        </w:rPr>
        <w:t>.0 მლნ ლარი</w:t>
      </w:r>
      <w:r w:rsidR="00753FBC" w:rsidRPr="00A56260">
        <w:rPr>
          <w:rFonts w:ascii="Sylfaen" w:hAnsi="Sylfaen"/>
          <w:sz w:val="22"/>
          <w:szCs w:val="22"/>
          <w:lang w:val="ka-GE"/>
        </w:rPr>
        <w:t xml:space="preserve"> (გაზრდილია 10,0 მლნ ლარით)</w:t>
      </w:r>
      <w:r w:rsidRPr="00A56260">
        <w:rPr>
          <w:rFonts w:ascii="Sylfaen" w:hAnsi="Sylfaen"/>
          <w:sz w:val="22"/>
          <w:szCs w:val="22"/>
          <w:lang w:val="ka-GE"/>
        </w:rPr>
        <w:t>;</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CA09DF" w:rsidRPr="00A56260">
        <w:rPr>
          <w:rFonts w:ascii="Sylfaen" w:hAnsi="Sylfaen"/>
          <w:sz w:val="22"/>
          <w:szCs w:val="22"/>
          <w:lang w:val="ka-GE"/>
        </w:rPr>
        <w:t xml:space="preserve">ვეტილებების აღსრულების ფონდი - </w:t>
      </w:r>
      <w:r w:rsidR="005478DA" w:rsidRPr="00A56260">
        <w:rPr>
          <w:rFonts w:ascii="Sylfaen" w:hAnsi="Sylfaen"/>
          <w:sz w:val="22"/>
          <w:szCs w:val="22"/>
          <w:lang w:val="ka-GE"/>
        </w:rPr>
        <w:t>2</w:t>
      </w:r>
      <w:r w:rsidRPr="00A56260">
        <w:rPr>
          <w:rFonts w:ascii="Sylfaen" w:hAnsi="Sylfaen"/>
          <w:sz w:val="22"/>
          <w:szCs w:val="22"/>
          <w:lang w:val="ka-GE"/>
        </w:rPr>
        <w:t>0.0 მლნ ლარი;</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საქართველოს რეგიონებში განსახო</w:t>
      </w:r>
      <w:r w:rsidR="00CA09DF" w:rsidRPr="00A56260">
        <w:rPr>
          <w:rFonts w:ascii="Sylfaen" w:hAnsi="Sylfaen"/>
          <w:sz w:val="22"/>
          <w:szCs w:val="22"/>
          <w:lang w:val="ka-GE"/>
        </w:rPr>
        <w:t xml:space="preserve">რციელებელი პროექტების ფონდი - </w:t>
      </w:r>
      <w:r w:rsidR="00C82F07" w:rsidRPr="00A56260">
        <w:rPr>
          <w:rFonts w:ascii="Sylfaen" w:hAnsi="Sylfaen"/>
          <w:sz w:val="22"/>
          <w:szCs w:val="22"/>
          <w:lang w:val="ka-GE"/>
        </w:rPr>
        <w:t>58</w:t>
      </w:r>
      <w:r w:rsidRPr="00A56260">
        <w:rPr>
          <w:rFonts w:ascii="Sylfaen" w:hAnsi="Sylfaen"/>
          <w:sz w:val="22"/>
          <w:szCs w:val="22"/>
          <w:lang w:val="ka-GE"/>
        </w:rPr>
        <w:t>0.0 მლნ ლარი</w:t>
      </w:r>
      <w:r w:rsidR="00040AA9" w:rsidRPr="00A56260">
        <w:rPr>
          <w:rFonts w:ascii="Sylfaen" w:hAnsi="Sylfaen"/>
          <w:sz w:val="22"/>
          <w:szCs w:val="22"/>
          <w:lang w:val="ka-GE"/>
        </w:rPr>
        <w:t xml:space="preserve"> (გაზრდილია </w:t>
      </w:r>
      <w:r w:rsidR="00C82F07" w:rsidRPr="00A56260">
        <w:rPr>
          <w:rFonts w:ascii="Sylfaen" w:hAnsi="Sylfaen"/>
          <w:sz w:val="22"/>
          <w:szCs w:val="22"/>
          <w:lang w:val="ka-GE"/>
        </w:rPr>
        <w:t>13</w:t>
      </w:r>
      <w:r w:rsidR="00040AA9" w:rsidRPr="00A56260">
        <w:rPr>
          <w:rFonts w:ascii="Sylfaen" w:hAnsi="Sylfaen"/>
          <w:sz w:val="22"/>
          <w:szCs w:val="22"/>
          <w:lang w:val="ka-GE"/>
        </w:rPr>
        <w:t>0,0 მლნ ლარით)</w:t>
      </w:r>
      <w:r w:rsidRPr="00A56260">
        <w:rPr>
          <w:rFonts w:ascii="Sylfaen" w:hAnsi="Sylfaen"/>
          <w:sz w:val="22"/>
          <w:szCs w:val="22"/>
          <w:lang w:val="ka-GE"/>
        </w:rPr>
        <w:t>;</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მაღალმთიანი დასახლებების განვითარების ფონდი - 20.0 მლნ ლარი;</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დაგროვებითი საპე</w:t>
      </w:r>
      <w:r w:rsidR="002D0158" w:rsidRPr="00A56260">
        <w:rPr>
          <w:rFonts w:ascii="Sylfaen" w:hAnsi="Sylfaen"/>
          <w:sz w:val="22"/>
          <w:szCs w:val="22"/>
          <w:lang w:val="ka-GE"/>
        </w:rPr>
        <w:t xml:space="preserve">ნსიო სქემის თანადაფინანსება - </w:t>
      </w:r>
      <w:r w:rsidR="005478DA" w:rsidRPr="00A56260">
        <w:rPr>
          <w:rFonts w:ascii="Sylfaen" w:hAnsi="Sylfaen"/>
          <w:sz w:val="22"/>
          <w:szCs w:val="22"/>
          <w:lang w:val="ka-GE"/>
        </w:rPr>
        <w:t>43</w:t>
      </w:r>
      <w:r w:rsidR="00CA09DF" w:rsidRPr="00A56260">
        <w:rPr>
          <w:rFonts w:ascii="Sylfaen" w:hAnsi="Sylfaen"/>
          <w:sz w:val="22"/>
          <w:szCs w:val="22"/>
          <w:lang w:val="ka-GE"/>
        </w:rPr>
        <w:t>0</w:t>
      </w:r>
      <w:r w:rsidRPr="00A56260">
        <w:rPr>
          <w:rFonts w:ascii="Sylfaen" w:hAnsi="Sylfaen"/>
          <w:sz w:val="22"/>
          <w:szCs w:val="22"/>
          <w:lang w:val="ka-GE"/>
        </w:rPr>
        <w:t>.0 მლნ ლარი;</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w:t>
      </w:r>
      <w:r w:rsidR="005478DA" w:rsidRPr="00A56260">
        <w:rPr>
          <w:rFonts w:ascii="Sylfaen" w:hAnsi="Sylfaen"/>
          <w:sz w:val="22"/>
          <w:szCs w:val="22"/>
          <w:lang w:val="ka-GE"/>
        </w:rPr>
        <w:t>მხარდაჭერა - 20</w:t>
      </w:r>
      <w:r w:rsidRPr="00A56260">
        <w:rPr>
          <w:rFonts w:ascii="Sylfaen" w:hAnsi="Sylfaen"/>
          <w:sz w:val="22"/>
          <w:szCs w:val="22"/>
          <w:lang w:val="ka-GE"/>
        </w:rPr>
        <w:t>.0 მლნ ლარი;</w:t>
      </w:r>
    </w:p>
    <w:p w:rsidR="00A338C0" w:rsidRPr="00A56260"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sidRPr="00A56260">
        <w:rPr>
          <w:rFonts w:ascii="Sylfaen" w:hAnsi="Sylfaen"/>
          <w:sz w:val="22"/>
          <w:szCs w:val="22"/>
          <w:lang w:val="ka-GE"/>
        </w:rPr>
        <w:t xml:space="preserve">თვის გათვალისწინებულია </w:t>
      </w:r>
      <w:r w:rsidR="00040AA9" w:rsidRPr="00A56260">
        <w:rPr>
          <w:rFonts w:ascii="Sylfaen" w:hAnsi="Sylfaen"/>
          <w:sz w:val="22"/>
          <w:szCs w:val="22"/>
          <w:lang w:val="ka-GE"/>
        </w:rPr>
        <w:t>1</w:t>
      </w:r>
      <w:r w:rsidR="00C82F07" w:rsidRPr="00A56260">
        <w:rPr>
          <w:rFonts w:ascii="Sylfaen" w:hAnsi="Sylfaen"/>
          <w:sz w:val="22"/>
          <w:szCs w:val="22"/>
          <w:lang w:val="ka-GE"/>
        </w:rPr>
        <w:t>12</w:t>
      </w:r>
      <w:r w:rsidR="00CA09DF" w:rsidRPr="00A56260">
        <w:rPr>
          <w:rFonts w:ascii="Sylfaen" w:hAnsi="Sylfaen"/>
          <w:sz w:val="22"/>
          <w:szCs w:val="22"/>
          <w:lang w:val="ka-GE"/>
        </w:rPr>
        <w:t>,0</w:t>
      </w:r>
      <w:r w:rsidR="00040AA9" w:rsidRPr="00A56260">
        <w:rPr>
          <w:rFonts w:ascii="Sylfaen" w:hAnsi="Sylfaen"/>
          <w:sz w:val="22"/>
          <w:szCs w:val="22"/>
          <w:lang w:val="ka-GE"/>
        </w:rPr>
        <w:t xml:space="preserve"> მლნ ლარი (გაზრდილია 6,0 მლნ ლარით);</w:t>
      </w:r>
    </w:p>
    <w:p w:rsidR="00626454" w:rsidRPr="00A56260" w:rsidRDefault="00A338C0" w:rsidP="00626454">
      <w:pPr>
        <w:pStyle w:val="BodyText"/>
        <w:numPr>
          <w:ilvl w:val="0"/>
          <w:numId w:val="10"/>
        </w:numPr>
        <w:tabs>
          <w:tab w:val="left" w:pos="900"/>
          <w:tab w:val="left" w:pos="1620"/>
        </w:tabs>
        <w:spacing w:after="0"/>
        <w:ind w:right="-90"/>
        <w:jc w:val="both"/>
        <w:rPr>
          <w:rFonts w:ascii="Sylfaen" w:hAnsi="Sylfaen"/>
          <w:sz w:val="22"/>
          <w:szCs w:val="22"/>
          <w:lang w:val="en-US"/>
        </w:rPr>
      </w:pPr>
      <w:r w:rsidRPr="00A56260">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r w:rsidR="00040AA9" w:rsidRPr="00A56260">
        <w:rPr>
          <w:rFonts w:ascii="Sylfaen" w:hAnsi="Sylfaen"/>
          <w:sz w:val="22"/>
          <w:szCs w:val="22"/>
          <w:lang w:val="ka-GE"/>
        </w:rPr>
        <w:t xml:space="preserve"> </w:t>
      </w:r>
      <w:r w:rsidR="00626454" w:rsidRPr="00A56260">
        <w:rPr>
          <w:rFonts w:ascii="Sylfaen" w:hAnsi="Sylfaen"/>
          <w:sz w:val="22"/>
          <w:szCs w:val="22"/>
          <w:lang w:val="ka-GE"/>
        </w:rPr>
        <w:t>შემცირებულია 14,2</w:t>
      </w:r>
      <w:r w:rsidR="00040AA9" w:rsidRPr="00A56260">
        <w:rPr>
          <w:rFonts w:ascii="Sylfaen" w:hAnsi="Sylfaen"/>
          <w:sz w:val="22"/>
          <w:szCs w:val="22"/>
          <w:lang w:val="ka-GE"/>
        </w:rPr>
        <w:t xml:space="preserve"> მლნ ლარით და შეადგენს </w:t>
      </w:r>
      <w:r w:rsidR="00626454" w:rsidRPr="00A56260">
        <w:rPr>
          <w:rFonts w:ascii="Sylfaen" w:hAnsi="Sylfaen"/>
          <w:sz w:val="22"/>
          <w:szCs w:val="22"/>
          <w:lang w:val="ka-GE"/>
        </w:rPr>
        <w:t xml:space="preserve">555,9 </w:t>
      </w:r>
      <w:r w:rsidR="00040AA9" w:rsidRPr="00A56260">
        <w:rPr>
          <w:rFonts w:ascii="Sylfaen" w:hAnsi="Sylfaen"/>
          <w:sz w:val="22"/>
          <w:szCs w:val="22"/>
          <w:lang w:val="ka-GE"/>
        </w:rPr>
        <w:t xml:space="preserve"> მლნ ლარს. მათ შორის ქ. თბილისის მუნიციპალიტეტის</w:t>
      </w:r>
      <w:r w:rsidR="00626454" w:rsidRPr="00A56260">
        <w:rPr>
          <w:rFonts w:ascii="Sylfaen" w:hAnsi="Sylfaen"/>
          <w:sz w:val="22"/>
          <w:szCs w:val="22"/>
          <w:lang w:val="ka-GE"/>
        </w:rPr>
        <w:t xml:space="preserve"> სპეციალური</w:t>
      </w:r>
      <w:r w:rsidR="00040AA9" w:rsidRPr="00A56260">
        <w:rPr>
          <w:rFonts w:ascii="Sylfaen" w:hAnsi="Sylfaen"/>
          <w:sz w:val="22"/>
          <w:szCs w:val="22"/>
          <w:lang w:val="ka-GE"/>
        </w:rPr>
        <w:t xml:space="preserve"> ტრანსფერი </w:t>
      </w:r>
      <w:r w:rsidR="00626454" w:rsidRPr="00A56260">
        <w:rPr>
          <w:rFonts w:ascii="Sylfaen" w:hAnsi="Sylfaen"/>
          <w:sz w:val="22"/>
          <w:szCs w:val="22"/>
          <w:lang w:val="ka-GE"/>
        </w:rPr>
        <w:t xml:space="preserve">განსაზღვრულია 500,0 მლნ ლარის ოდენობით. </w:t>
      </w:r>
    </w:p>
    <w:p w:rsidR="00626454" w:rsidRPr="00A56260" w:rsidRDefault="00626454" w:rsidP="00626454">
      <w:pPr>
        <w:pStyle w:val="BodyText"/>
        <w:tabs>
          <w:tab w:val="left" w:pos="900"/>
          <w:tab w:val="left" w:pos="1620"/>
        </w:tabs>
        <w:spacing w:after="0"/>
        <w:ind w:left="720" w:right="-90"/>
        <w:jc w:val="both"/>
        <w:rPr>
          <w:rFonts w:ascii="Sylfaen" w:hAnsi="Sylfaen"/>
          <w:sz w:val="22"/>
          <w:szCs w:val="22"/>
          <w:lang w:val="ka-GE"/>
        </w:rPr>
      </w:pPr>
      <w:r w:rsidRPr="00A56260">
        <w:rPr>
          <w:rFonts w:ascii="Sylfaen" w:hAnsi="Sylfaen"/>
          <w:sz w:val="22"/>
          <w:szCs w:val="22"/>
          <w:lang w:val="ka-GE"/>
        </w:rPr>
        <w:t>აღსანიშნავია, რომ საერთო სახელმწიფოებრივი გადასახდელების ფარგლებში 14,2 მლნ ლარით შემცირებულია მიზნობრივი ტრანსფერი, ვინაი</w:t>
      </w:r>
      <w:r w:rsidR="00DB3A17" w:rsidRPr="00A56260">
        <w:rPr>
          <w:rFonts w:ascii="Sylfaen" w:hAnsi="Sylfaen"/>
          <w:sz w:val="22"/>
          <w:szCs w:val="22"/>
          <w:lang w:val="ka-GE"/>
        </w:rPr>
        <w:t>დ</w:t>
      </w:r>
      <w:r w:rsidRPr="00A56260">
        <w:rPr>
          <w:rFonts w:ascii="Sylfaen" w:hAnsi="Sylfaen"/>
          <w:sz w:val="22"/>
          <w:szCs w:val="22"/>
          <w:lang w:val="ka-GE"/>
        </w:rPr>
        <w:t xml:space="preserve">ან </w:t>
      </w:r>
      <w:r w:rsidR="00DB3A17" w:rsidRPr="00A56260">
        <w:rPr>
          <w:rFonts w:ascii="Sylfaen" w:hAnsi="Sylfaen"/>
          <w:sz w:val="22"/>
          <w:szCs w:val="22"/>
          <w:lang w:val="ka-GE"/>
        </w:rPr>
        <w:t>„</w:t>
      </w:r>
      <w:r w:rsidRPr="00A56260">
        <w:rPr>
          <w:rFonts w:ascii="Sylfaen" w:hAnsi="Sylfaen"/>
          <w:sz w:val="22"/>
          <w:szCs w:val="22"/>
          <w:lang w:val="ka-GE"/>
        </w:rPr>
        <w:t>საზოგადოებრივი ჯანმრთელობის შესახებ“ საქართველოს კანონით განსაზღვრული დელეგირებული უფლებამოსილებისთვის გამოსაყოფი თანხები გადავიდა ჯანდაცვის სამინისტროს ასიგნებებში (დელეგირების განმახორციელებელ უწყებაში) და სამინისტრო უზრუნველყოფს აღნიშნული თანხების გადარიცხვას მუნიციპალიტეტებზე. აღნიშნული ტრანსფერების სავარაუდო მოცულობა მუნიციპალიტეტების მიხედვი</w:t>
      </w:r>
      <w:r w:rsidR="00DB3A17" w:rsidRPr="00A56260">
        <w:rPr>
          <w:rFonts w:ascii="Sylfaen" w:hAnsi="Sylfaen"/>
          <w:sz w:val="22"/>
          <w:szCs w:val="22"/>
          <w:lang w:val="ka-GE"/>
        </w:rPr>
        <w:t>თ</w:t>
      </w:r>
      <w:r w:rsidRPr="00A56260">
        <w:rPr>
          <w:rFonts w:ascii="Sylfaen" w:hAnsi="Sylfaen"/>
          <w:sz w:val="22"/>
          <w:szCs w:val="22"/>
          <w:lang w:val="ka-GE"/>
        </w:rPr>
        <w:t xml:space="preserve"> შემდეგია:</w:t>
      </w:r>
    </w:p>
    <w:p w:rsidR="00626454" w:rsidRPr="00A56260" w:rsidRDefault="00626454" w:rsidP="00626454">
      <w:pPr>
        <w:pStyle w:val="BodyText"/>
        <w:tabs>
          <w:tab w:val="left" w:pos="900"/>
          <w:tab w:val="left" w:pos="1620"/>
        </w:tabs>
        <w:spacing w:after="0"/>
        <w:ind w:left="720" w:right="-90"/>
        <w:jc w:val="both"/>
        <w:rPr>
          <w:rFonts w:ascii="Sylfaen" w:hAnsi="Sylfaen"/>
          <w:sz w:val="22"/>
          <w:szCs w:val="22"/>
          <w:lang w:val="ka-GE"/>
        </w:rPr>
      </w:pPr>
    </w:p>
    <w:tbl>
      <w:tblPr>
        <w:tblW w:w="4859" w:type="pct"/>
        <w:jc w:val="center"/>
        <w:tblLook w:val="04A0" w:firstRow="1" w:lastRow="0" w:firstColumn="1" w:lastColumn="0" w:noHBand="0" w:noVBand="1"/>
      </w:tblPr>
      <w:tblGrid>
        <w:gridCol w:w="4106"/>
        <w:gridCol w:w="5527"/>
      </w:tblGrid>
      <w:tr w:rsidR="00626454" w:rsidRPr="00A56260" w:rsidTr="00DB3A17">
        <w:trPr>
          <w:trHeight w:val="113"/>
          <w:tblHeader/>
          <w:jc w:val="center"/>
        </w:trPr>
        <w:tc>
          <w:tcPr>
            <w:tcW w:w="2131"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b/>
                <w:bCs/>
                <w:color w:val="000000"/>
                <w:sz w:val="20"/>
                <w:szCs w:val="20"/>
                <w:lang w:val="en-US" w:eastAsia="en-US"/>
              </w:rPr>
            </w:pPr>
            <w:bookmarkStart w:id="1" w:name="RANGE!B3:C62"/>
            <w:r w:rsidRPr="00A56260">
              <w:rPr>
                <w:rFonts w:ascii="Sylfaen" w:hAnsi="Sylfaen" w:cs="Calibri"/>
                <w:b/>
                <w:bCs/>
                <w:color w:val="000000"/>
                <w:sz w:val="20"/>
                <w:szCs w:val="20"/>
              </w:rPr>
              <w:t>მუნიციპალიტეტის დასახელება</w:t>
            </w:r>
            <w:bookmarkEnd w:id="1"/>
          </w:p>
        </w:tc>
        <w:tc>
          <w:tcPr>
            <w:tcW w:w="2869" w:type="pct"/>
            <w:tcBorders>
              <w:top w:val="dotted" w:sz="4" w:space="0" w:color="auto"/>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b/>
                <w:bCs/>
                <w:color w:val="000000"/>
                <w:sz w:val="20"/>
                <w:szCs w:val="20"/>
                <w:lang w:val="ka-GE"/>
              </w:rPr>
            </w:pPr>
            <w:r w:rsidRPr="00A56260">
              <w:rPr>
                <w:rFonts w:ascii="Sylfaen" w:hAnsi="Sylfaen" w:cs="Calibri"/>
                <w:b/>
                <w:bCs/>
                <w:color w:val="000000"/>
                <w:sz w:val="20"/>
                <w:szCs w:val="20"/>
              </w:rPr>
              <w:t>„საზოგადოებრივი ჯანმრთელობის შესახებ“ საქართველოს კანონის შესაბამისად დელეგირებული უფლებამოსილების განსახორციელებლად გამოსაყოფი თანხის საპროგნოზო მოცულობა</w:t>
            </w:r>
            <w:r w:rsidR="00DB3A17" w:rsidRPr="00A56260">
              <w:rPr>
                <w:rFonts w:ascii="Sylfaen" w:hAnsi="Sylfaen" w:cs="Calibri"/>
                <w:b/>
                <w:bCs/>
                <w:color w:val="000000"/>
                <w:sz w:val="20"/>
                <w:szCs w:val="20"/>
                <w:lang w:val="ka-GE"/>
              </w:rPr>
              <w:t xml:space="preserve"> (ათასი ლარი)</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ქალაქ თბილისის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444,4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ახმეტის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274,7</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გურჯაანის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დედოფლისწყაროს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181,6</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თელავის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270,1</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ლაგოდეხის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271,0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საგარეჯოს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271,4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სიღნაღის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270,6</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ყვარლის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269,9</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ქალაქ ქუთაისის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312,4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ჭიათურის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ტყიბულის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175,7</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წყალტუბოს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ბაღდათის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176,7</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ვანის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176,0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ზესტაფონის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269,6</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თერჯოლის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268,0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სამტრედიის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269,5</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საჩხერის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269,8</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ხარაგაულის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178,4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ხონის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175,6</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ქალაქ ფოთის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267,2</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lastRenderedPageBreak/>
              <w:t>ზუგდიდის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315,6</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აბაშის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175,3</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მარტვილის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270,9</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მესტიის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187,3</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სენაკის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269,9</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ჩხოროწყუს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176,1</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წალენჯიხის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270,3</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ხობის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გორის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318,9</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კასპის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270,7</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ქარელის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ხაშურის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270,1</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ქალაქ რუსთავის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312,4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ბოლნისის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269,3</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გარდაბნის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316,8</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დმანისის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179,2</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თეთრიწყაროს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179,1</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მარნეულის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316,3</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წალკის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177,4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ლანჩხუთის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ოზურგეთის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315,6</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ჩოხატაურის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178,1</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ადიგენის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178,1</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ასპინძის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176,7</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ახალქალაქის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272,0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ახალციხის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269,8</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ბორჯომის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ნინოწმინდის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178,2</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დუშეთის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281,2</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თიანეთის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178,4</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მცხეთის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270,3</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ყაზბეგის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177,5</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ამბროლაურის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179,0</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ლენტეხის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179,6</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ონის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179,7</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rPr>
                <w:rFonts w:ascii="Sylfaen" w:hAnsi="Sylfaen" w:cs="Calibri"/>
                <w:color w:val="000000"/>
                <w:sz w:val="20"/>
                <w:szCs w:val="20"/>
              </w:rPr>
            </w:pPr>
            <w:r w:rsidRPr="00A56260">
              <w:rPr>
                <w:rFonts w:ascii="Sylfaen" w:hAnsi="Sylfaen" w:cs="Calibri"/>
                <w:color w:val="000000"/>
                <w:sz w:val="20"/>
                <w:szCs w:val="20"/>
              </w:rPr>
              <w:t>ცაგერის მუნიციპალიტეტი</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color w:val="000000"/>
                <w:sz w:val="20"/>
                <w:szCs w:val="20"/>
              </w:rPr>
            </w:pPr>
            <w:r w:rsidRPr="00A56260">
              <w:rPr>
                <w:rFonts w:ascii="Sylfaen" w:hAnsi="Sylfaen" w:cs="Calibri"/>
                <w:color w:val="000000"/>
                <w:sz w:val="20"/>
                <w:szCs w:val="20"/>
              </w:rPr>
              <w:t>177,9</w:t>
            </w:r>
          </w:p>
        </w:tc>
      </w:tr>
      <w:tr w:rsidR="00626454" w:rsidRPr="00A56260" w:rsidTr="00DB3A17">
        <w:trPr>
          <w:trHeight w:val="113"/>
          <w:jc w:val="center"/>
        </w:trPr>
        <w:tc>
          <w:tcPr>
            <w:tcW w:w="2131" w:type="pct"/>
            <w:tcBorders>
              <w:top w:val="nil"/>
              <w:left w:val="dotted" w:sz="4" w:space="0" w:color="auto"/>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b/>
                <w:bCs/>
                <w:color w:val="000000"/>
                <w:sz w:val="20"/>
                <w:szCs w:val="20"/>
              </w:rPr>
            </w:pPr>
            <w:r w:rsidRPr="00A56260">
              <w:rPr>
                <w:rFonts w:ascii="Sylfaen" w:hAnsi="Sylfaen" w:cs="Calibri"/>
                <w:b/>
                <w:bCs/>
                <w:color w:val="000000"/>
                <w:sz w:val="20"/>
                <w:szCs w:val="20"/>
              </w:rPr>
              <w:t xml:space="preserve">სულ </w:t>
            </w:r>
          </w:p>
        </w:tc>
        <w:tc>
          <w:tcPr>
            <w:tcW w:w="2869" w:type="pct"/>
            <w:tcBorders>
              <w:top w:val="nil"/>
              <w:left w:val="nil"/>
              <w:bottom w:val="dotted" w:sz="4" w:space="0" w:color="auto"/>
              <w:right w:val="dotted" w:sz="4" w:space="0" w:color="auto"/>
            </w:tcBorders>
            <w:shd w:val="clear" w:color="000000" w:fill="FFFFFF"/>
            <w:vAlign w:val="center"/>
            <w:hideMark/>
          </w:tcPr>
          <w:p w:rsidR="00626454" w:rsidRPr="00A56260" w:rsidRDefault="00626454">
            <w:pPr>
              <w:jc w:val="center"/>
              <w:rPr>
                <w:rFonts w:ascii="Sylfaen" w:hAnsi="Sylfaen" w:cs="Calibri"/>
                <w:b/>
                <w:bCs/>
                <w:color w:val="000000"/>
                <w:sz w:val="20"/>
                <w:szCs w:val="20"/>
              </w:rPr>
            </w:pPr>
            <w:r w:rsidRPr="00A56260">
              <w:rPr>
                <w:rFonts w:ascii="Sylfaen" w:hAnsi="Sylfaen" w:cs="Calibri"/>
                <w:b/>
                <w:bCs/>
                <w:color w:val="000000"/>
                <w:sz w:val="20"/>
                <w:szCs w:val="20"/>
              </w:rPr>
              <w:t>14 150,0</w:t>
            </w:r>
          </w:p>
        </w:tc>
      </w:tr>
    </w:tbl>
    <w:p w:rsidR="00626454" w:rsidRPr="00A56260" w:rsidRDefault="00626454" w:rsidP="00626454">
      <w:pPr>
        <w:pStyle w:val="BodyText"/>
        <w:tabs>
          <w:tab w:val="left" w:pos="900"/>
          <w:tab w:val="left" w:pos="1620"/>
        </w:tabs>
        <w:spacing w:after="0"/>
        <w:ind w:left="720" w:right="-90"/>
        <w:jc w:val="both"/>
        <w:rPr>
          <w:rFonts w:ascii="Sylfaen" w:hAnsi="Sylfaen"/>
          <w:sz w:val="22"/>
          <w:szCs w:val="22"/>
          <w:lang w:val="ka-GE"/>
        </w:rPr>
      </w:pPr>
    </w:p>
    <w:p w:rsidR="00626454" w:rsidRPr="00A56260" w:rsidRDefault="00626454" w:rsidP="00626454">
      <w:pPr>
        <w:pStyle w:val="BodyText"/>
        <w:tabs>
          <w:tab w:val="left" w:pos="900"/>
          <w:tab w:val="left" w:pos="1620"/>
        </w:tabs>
        <w:spacing w:after="0"/>
        <w:ind w:right="-90"/>
        <w:jc w:val="both"/>
        <w:rPr>
          <w:rFonts w:ascii="Sylfaen" w:hAnsi="Sylfaen"/>
          <w:sz w:val="22"/>
          <w:szCs w:val="22"/>
          <w:lang w:val="en-US"/>
        </w:rPr>
      </w:pPr>
    </w:p>
    <w:p w:rsidR="00141C5A" w:rsidRPr="00A56260" w:rsidRDefault="008A173A" w:rsidP="00CA09DF">
      <w:pPr>
        <w:pStyle w:val="BodyText"/>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ab/>
      </w:r>
      <w:r w:rsidR="00141C5A" w:rsidRPr="00A56260">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w:t>
      </w:r>
      <w:r w:rsidR="00C16F3E" w:rsidRPr="00A56260">
        <w:rPr>
          <w:rFonts w:ascii="Sylfaen" w:hAnsi="Sylfaen"/>
          <w:sz w:val="22"/>
          <w:szCs w:val="22"/>
          <w:lang w:val="ka-GE"/>
        </w:rPr>
        <w:t>1 73</w:t>
      </w:r>
      <w:r w:rsidR="005478DA" w:rsidRPr="00A56260">
        <w:rPr>
          <w:rFonts w:ascii="Sylfaen" w:hAnsi="Sylfaen"/>
          <w:sz w:val="22"/>
          <w:szCs w:val="22"/>
          <w:lang w:val="ka-GE"/>
        </w:rPr>
        <w:t>3,1</w:t>
      </w:r>
      <w:r w:rsidR="00141C5A" w:rsidRPr="00A56260">
        <w:rPr>
          <w:rFonts w:ascii="Sylfaen" w:hAnsi="Sylfaen"/>
          <w:sz w:val="22"/>
          <w:szCs w:val="22"/>
          <w:lang w:val="ka-GE"/>
        </w:rPr>
        <w:t xml:space="preserve"> მლნ ლარის (</w:t>
      </w:r>
      <w:r w:rsidR="00942C3B" w:rsidRPr="00A56260">
        <w:rPr>
          <w:rFonts w:ascii="Sylfaen" w:hAnsi="Sylfaen"/>
          <w:sz w:val="22"/>
          <w:szCs w:val="22"/>
          <w:lang w:val="ka-GE"/>
        </w:rPr>
        <w:t xml:space="preserve">ჯამური </w:t>
      </w:r>
      <w:r w:rsidR="00141C5A" w:rsidRPr="00A56260">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p>
    <w:p w:rsidR="00141C5A" w:rsidRPr="00A56260"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4B734B" w:rsidRDefault="008A173A" w:rsidP="00D41B5E">
      <w:pPr>
        <w:pStyle w:val="BodyText"/>
        <w:tabs>
          <w:tab w:val="left" w:pos="720"/>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ab/>
      </w:r>
      <w:r w:rsidR="00930707" w:rsidRPr="00A56260">
        <w:rPr>
          <w:rFonts w:ascii="Sylfaen" w:hAnsi="Sylfaen"/>
          <w:sz w:val="22"/>
          <w:szCs w:val="22"/>
          <w:lang w:val="ka-GE"/>
        </w:rPr>
        <w:t>დამატებული ღირებულების გადასახადის (</w:t>
      </w:r>
      <w:r w:rsidR="00141C5A" w:rsidRPr="00A56260">
        <w:rPr>
          <w:rFonts w:ascii="Sylfaen" w:hAnsi="Sylfaen"/>
          <w:sz w:val="22"/>
          <w:szCs w:val="22"/>
          <w:lang w:val="ka-GE"/>
        </w:rPr>
        <w:t>დღგ</w:t>
      </w:r>
      <w:r w:rsidR="00930707" w:rsidRPr="00A56260">
        <w:rPr>
          <w:rFonts w:ascii="Sylfaen" w:hAnsi="Sylfaen"/>
          <w:sz w:val="22"/>
          <w:szCs w:val="22"/>
          <w:lang w:val="ka-GE"/>
        </w:rPr>
        <w:t>)</w:t>
      </w:r>
      <w:r w:rsidR="00141C5A" w:rsidRPr="00A56260">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4B734B" w:rsidRDefault="004B734B">
      <w:pPr>
        <w:rPr>
          <w:rFonts w:ascii="Sylfaen" w:hAnsi="Sylfaen"/>
          <w:sz w:val="22"/>
          <w:szCs w:val="22"/>
          <w:lang w:val="ka-GE"/>
        </w:rPr>
      </w:pPr>
      <w:r>
        <w:rPr>
          <w:rFonts w:ascii="Sylfaen" w:hAnsi="Sylfaen"/>
          <w:sz w:val="22"/>
          <w:szCs w:val="22"/>
          <w:lang w:val="ka-GE"/>
        </w:rPr>
        <w:br w:type="page"/>
      </w:r>
    </w:p>
    <w:p w:rsidR="00141C5A" w:rsidRPr="00A56260" w:rsidRDefault="00141C5A" w:rsidP="00D41B5E">
      <w:pPr>
        <w:pStyle w:val="BodyText"/>
        <w:tabs>
          <w:tab w:val="left" w:pos="720"/>
          <w:tab w:val="left" w:pos="900"/>
          <w:tab w:val="left" w:pos="1620"/>
        </w:tabs>
        <w:spacing w:after="0"/>
        <w:ind w:right="-90"/>
        <w:jc w:val="both"/>
        <w:rPr>
          <w:rFonts w:ascii="Sylfaen" w:hAnsi="Sylfaen"/>
          <w:sz w:val="22"/>
          <w:szCs w:val="22"/>
          <w:lang w:val="ka-GE"/>
        </w:rPr>
      </w:pPr>
    </w:p>
    <w:p w:rsidR="00626454" w:rsidRPr="00A56260" w:rsidRDefault="00626454" w:rsidP="00D41B5E">
      <w:pPr>
        <w:pStyle w:val="BodyText"/>
        <w:tabs>
          <w:tab w:val="left" w:pos="720"/>
          <w:tab w:val="left" w:pos="900"/>
          <w:tab w:val="left" w:pos="1620"/>
        </w:tabs>
        <w:spacing w:after="0"/>
        <w:ind w:right="-90"/>
        <w:jc w:val="both"/>
        <w:rPr>
          <w:rFonts w:ascii="Sylfaen" w:hAnsi="Sylfaen"/>
          <w:sz w:val="22"/>
          <w:szCs w:val="22"/>
          <w:lang w:val="ka-GE"/>
        </w:rPr>
      </w:pPr>
    </w:p>
    <w:tbl>
      <w:tblPr>
        <w:tblW w:w="4099" w:type="pct"/>
        <w:jc w:val="center"/>
        <w:tblLook w:val="04A0" w:firstRow="1" w:lastRow="0" w:firstColumn="1" w:lastColumn="0" w:noHBand="0" w:noVBand="1"/>
      </w:tblPr>
      <w:tblGrid>
        <w:gridCol w:w="3697"/>
        <w:gridCol w:w="1968"/>
        <w:gridCol w:w="2462"/>
      </w:tblGrid>
      <w:tr w:rsidR="008306D9" w:rsidRPr="00A56260" w:rsidTr="00DB3A17">
        <w:trPr>
          <w:trHeight w:val="113"/>
          <w:tblHeader/>
          <w:jc w:val="center"/>
        </w:trPr>
        <w:tc>
          <w:tcPr>
            <w:tcW w:w="2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6D9" w:rsidRPr="00A56260" w:rsidRDefault="008306D9">
            <w:pPr>
              <w:jc w:val="center"/>
              <w:rPr>
                <w:rFonts w:ascii="Sylfaen" w:hAnsi="Sylfaen" w:cs="Calibri"/>
                <w:b/>
                <w:bCs/>
                <w:color w:val="000000"/>
                <w:sz w:val="18"/>
                <w:szCs w:val="18"/>
                <w:lang w:val="en-US" w:eastAsia="en-US"/>
              </w:rPr>
            </w:pPr>
            <w:bookmarkStart w:id="2" w:name="RANGE!B2:D68"/>
            <w:r w:rsidRPr="00A56260">
              <w:rPr>
                <w:rFonts w:ascii="Sylfaen" w:hAnsi="Sylfaen" w:cs="Calibri"/>
                <w:b/>
                <w:bCs/>
                <w:color w:val="000000"/>
                <w:sz w:val="18"/>
                <w:szCs w:val="18"/>
              </w:rPr>
              <w:t>მუნიციპალიტეტების დასახელება</w:t>
            </w:r>
            <w:bookmarkEnd w:id="2"/>
          </w:p>
        </w:tc>
        <w:tc>
          <w:tcPr>
            <w:tcW w:w="2726" w:type="pct"/>
            <w:gridSpan w:val="2"/>
            <w:tcBorders>
              <w:top w:val="single" w:sz="4" w:space="0" w:color="auto"/>
              <w:left w:val="nil"/>
              <w:bottom w:val="single" w:sz="4" w:space="0" w:color="auto"/>
              <w:right w:val="single" w:sz="4" w:space="0" w:color="auto"/>
            </w:tcBorders>
            <w:shd w:val="clear" w:color="auto" w:fill="auto"/>
            <w:vAlign w:val="center"/>
            <w:hideMark/>
          </w:tcPr>
          <w:p w:rsidR="008306D9" w:rsidRPr="00A56260" w:rsidRDefault="008306D9" w:rsidP="00DB3A17">
            <w:pPr>
              <w:jc w:val="center"/>
              <w:rPr>
                <w:rFonts w:ascii="Sylfaen" w:hAnsi="Sylfaen" w:cs="Calibri"/>
                <w:b/>
                <w:bCs/>
                <w:color w:val="000000"/>
                <w:sz w:val="18"/>
                <w:szCs w:val="18"/>
              </w:rPr>
            </w:pPr>
            <w:r w:rsidRPr="00A56260">
              <w:rPr>
                <w:rFonts w:ascii="Sylfaen" w:hAnsi="Sylfaen" w:cs="Calibri"/>
                <w:b/>
                <w:bCs/>
                <w:color w:val="000000"/>
                <w:sz w:val="18"/>
                <w:szCs w:val="18"/>
              </w:rPr>
              <w:t xml:space="preserve"> დამატებული ღირებულების გადასახადის განაწილება </w:t>
            </w:r>
          </w:p>
        </w:tc>
      </w:tr>
      <w:tr w:rsidR="008306D9" w:rsidRPr="00A56260" w:rsidTr="00DB3A17">
        <w:trPr>
          <w:trHeight w:val="113"/>
          <w:tblHeader/>
          <w:jc w:val="center"/>
        </w:trPr>
        <w:tc>
          <w:tcPr>
            <w:tcW w:w="2274" w:type="pct"/>
            <w:vMerge/>
            <w:tcBorders>
              <w:top w:val="single" w:sz="4" w:space="0" w:color="auto"/>
              <w:left w:val="single" w:sz="4" w:space="0" w:color="auto"/>
              <w:bottom w:val="single" w:sz="4" w:space="0" w:color="auto"/>
              <w:right w:val="single" w:sz="4" w:space="0" w:color="auto"/>
            </w:tcBorders>
            <w:vAlign w:val="center"/>
            <w:hideMark/>
          </w:tcPr>
          <w:p w:rsidR="008306D9" w:rsidRPr="00A56260" w:rsidRDefault="008306D9">
            <w:pPr>
              <w:rPr>
                <w:rFonts w:ascii="Sylfaen" w:hAnsi="Sylfaen" w:cs="Calibri"/>
                <w:b/>
                <w:bCs/>
                <w:color w:val="000000"/>
                <w:sz w:val="18"/>
                <w:szCs w:val="18"/>
              </w:rPr>
            </w:pPr>
          </w:p>
        </w:tc>
        <w:tc>
          <w:tcPr>
            <w:tcW w:w="1211" w:type="pct"/>
            <w:tcBorders>
              <w:top w:val="nil"/>
              <w:left w:val="nil"/>
              <w:bottom w:val="single" w:sz="4" w:space="0" w:color="auto"/>
              <w:right w:val="single" w:sz="4" w:space="0" w:color="auto"/>
            </w:tcBorders>
            <w:shd w:val="clear" w:color="auto" w:fill="auto"/>
            <w:vAlign w:val="center"/>
            <w:hideMark/>
          </w:tcPr>
          <w:p w:rsidR="008306D9" w:rsidRPr="00A56260" w:rsidRDefault="008306D9">
            <w:pPr>
              <w:jc w:val="center"/>
              <w:rPr>
                <w:rFonts w:ascii="Sylfaen" w:hAnsi="Sylfaen" w:cs="Calibri"/>
                <w:b/>
                <w:bCs/>
                <w:color w:val="000000"/>
                <w:sz w:val="18"/>
                <w:szCs w:val="18"/>
              </w:rPr>
            </w:pPr>
            <w:r w:rsidRPr="00A56260">
              <w:rPr>
                <w:rFonts w:ascii="Sylfaen" w:hAnsi="Sylfaen" w:cs="Calibri"/>
                <w:b/>
                <w:bCs/>
                <w:color w:val="000000"/>
                <w:sz w:val="18"/>
                <w:szCs w:val="18"/>
              </w:rPr>
              <w:t xml:space="preserve"> დღგ-ის 19%-ის განაწილება</w:t>
            </w:r>
          </w:p>
        </w:tc>
        <w:tc>
          <w:tcPr>
            <w:tcW w:w="1512" w:type="pct"/>
            <w:tcBorders>
              <w:top w:val="nil"/>
              <w:left w:val="nil"/>
              <w:bottom w:val="single" w:sz="4" w:space="0" w:color="auto"/>
              <w:right w:val="single" w:sz="4" w:space="0" w:color="auto"/>
            </w:tcBorders>
            <w:shd w:val="clear" w:color="auto" w:fill="auto"/>
            <w:vAlign w:val="center"/>
            <w:hideMark/>
          </w:tcPr>
          <w:p w:rsidR="008306D9" w:rsidRPr="00A56260" w:rsidRDefault="008306D9">
            <w:pPr>
              <w:jc w:val="center"/>
              <w:rPr>
                <w:rFonts w:ascii="Sylfaen" w:hAnsi="Sylfaen" w:cs="Calibri"/>
                <w:b/>
                <w:bCs/>
                <w:color w:val="000000"/>
                <w:sz w:val="18"/>
                <w:szCs w:val="18"/>
              </w:rPr>
            </w:pPr>
            <w:r w:rsidRPr="00A56260">
              <w:rPr>
                <w:rFonts w:ascii="Sylfaen" w:hAnsi="Sylfaen" w:cs="Calibri"/>
                <w:b/>
                <w:bCs/>
                <w:color w:val="000000"/>
                <w:sz w:val="18"/>
                <w:szCs w:val="18"/>
              </w:rPr>
              <w:t xml:space="preserve"> დღგ-ის საორიენტაციო მოცულობა</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ქალაქ თბილისის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37,14%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643 661,8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ქალაქ ბათუმის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3,59%</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62 217,2</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ქობულეთის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1,68%</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29 115,6</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ხელვაჩაურის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1,15%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19 930,3</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ქედის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0,94%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16 290,8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შუახევის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ხულოს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0,39%</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6 759,0</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ახმეტის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1,10%</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19 063,8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გურჯაანის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1,35%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23 396,4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დედოფლისწყაროს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თელავის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1,42%</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24 609,6</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ლაგოდეხის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18 023,9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საგარეჯოს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1,41%</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24 436,3</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სიღნაღის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0,68%</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11 784,9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ყვარლის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0,74%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12 824,7</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ქალაქ ქუთაისის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3,48%</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60 310,8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ჭიათურის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1,16%</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20 103,6</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ტყიბულის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0,52%</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9 012,0</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წყალტუბოს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1,34%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23 223,1</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ბაღდათის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0,56%</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9 705,2</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ვანის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0,58%</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10 051,8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ზესტაფონის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1,34%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23 223,1</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თერჯოლის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0,81%</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14 037,9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სამტრედიის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1,11%</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19 237,1</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საჩხერის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1,20%</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20 796,8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ხარაგაულის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9 358,6</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ხონის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0,56%</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9 705,2</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ქალაქ ფოთის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0,62%</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10 745,0</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ზუგდიდის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2,42%</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41 940,3</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აბაშის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0,51%</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8 838,7</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მარტვილის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0,81%</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14 037,9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მესტიის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0,60%</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10 398,4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სენაკის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0,92%</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15 944,2</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ჩხოროწყუს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9 531,9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წალენჯიხის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0,63%</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10 918,3</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ხობის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0,59%</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10 225,1</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გორის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3,45%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59 790,9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კასპის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18 023,9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ქარელის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18 197,2</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ხაშურის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1,32%</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22 876,5</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ქალაქ რუსთავის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2,98%</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51 645,5</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ბოლნისის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გარდაბნის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დმანისის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0,90%</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15 597,6</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თეთრიწყაროს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0,79%</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13 691,2</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მარნეულის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2,10%</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36 394,4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წალკის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ლანჩხუთის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0,74%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12 824,7</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ოზურგეთის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1,45%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25 129,5</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ჩოხატაურის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0,53%</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9 185,3</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ადიგენის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0,78%</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13 517,9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ასპინძის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ახალქალაქის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ახალციხის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1,34%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23 223,1</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ბორჯომის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6 412,4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lastRenderedPageBreak/>
              <w:t>ნინოწმინდის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0,51%</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8 838,7</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დუშეთის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0,86%</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14 904,4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თიანეთის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0,57%</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9 878,5</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მცხეთის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0,74%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12 824,7</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ყაზბეგის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0,34%</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5 892,4</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ამბროლაურის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0,65%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11 264,9</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ლენტეხის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0,39%</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6 759,0</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ონის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0,45%</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7 798,8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color w:val="000000"/>
                <w:sz w:val="18"/>
                <w:szCs w:val="18"/>
              </w:rPr>
            </w:pPr>
            <w:r w:rsidRPr="00A56260">
              <w:rPr>
                <w:rFonts w:ascii="Sylfaen" w:hAnsi="Sylfaen" w:cs="Calibri"/>
                <w:color w:val="000000"/>
                <w:sz w:val="18"/>
                <w:szCs w:val="18"/>
              </w:rPr>
              <w:t>ცაგერის მუნიციპალიტეტი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0,58%</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color w:val="000000"/>
                <w:sz w:val="18"/>
                <w:szCs w:val="18"/>
              </w:rPr>
            </w:pPr>
            <w:r w:rsidRPr="00A56260">
              <w:rPr>
                <w:rFonts w:ascii="Sylfaen" w:hAnsi="Sylfaen" w:cs="Calibri"/>
                <w:color w:val="000000"/>
                <w:sz w:val="18"/>
                <w:szCs w:val="18"/>
              </w:rPr>
              <w:t>10 051,8</w:t>
            </w:r>
          </w:p>
        </w:tc>
      </w:tr>
      <w:tr w:rsidR="008306D9" w:rsidRPr="00A56260" w:rsidTr="00DB3A17">
        <w:trPr>
          <w:trHeight w:val="113"/>
          <w:jc w:val="center"/>
        </w:trPr>
        <w:tc>
          <w:tcPr>
            <w:tcW w:w="2274" w:type="pct"/>
            <w:tcBorders>
              <w:top w:val="nil"/>
              <w:left w:val="single" w:sz="4" w:space="0" w:color="auto"/>
              <w:bottom w:val="single" w:sz="4" w:space="0" w:color="auto"/>
              <w:right w:val="single" w:sz="4" w:space="0" w:color="auto"/>
            </w:tcBorders>
            <w:shd w:val="clear" w:color="000000" w:fill="FFFFFF"/>
            <w:vAlign w:val="center"/>
            <w:hideMark/>
          </w:tcPr>
          <w:p w:rsidR="008306D9" w:rsidRPr="00A56260" w:rsidRDefault="008306D9">
            <w:pPr>
              <w:rPr>
                <w:rFonts w:ascii="Sylfaen" w:hAnsi="Sylfaen" w:cs="Calibri"/>
                <w:b/>
                <w:bCs/>
                <w:color w:val="000000"/>
                <w:sz w:val="18"/>
                <w:szCs w:val="18"/>
              </w:rPr>
            </w:pPr>
            <w:r w:rsidRPr="00A56260">
              <w:rPr>
                <w:rFonts w:ascii="Sylfaen" w:hAnsi="Sylfaen" w:cs="Calibri"/>
                <w:b/>
                <w:bCs/>
                <w:color w:val="000000"/>
                <w:sz w:val="18"/>
                <w:szCs w:val="18"/>
              </w:rPr>
              <w:t>სულ ჯამი</w:t>
            </w:r>
          </w:p>
        </w:tc>
        <w:tc>
          <w:tcPr>
            <w:tcW w:w="1211"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b/>
                <w:bCs/>
                <w:color w:val="000000"/>
                <w:sz w:val="18"/>
                <w:szCs w:val="18"/>
              </w:rPr>
            </w:pPr>
            <w:r w:rsidRPr="00A56260">
              <w:rPr>
                <w:rFonts w:ascii="Sylfaen" w:hAnsi="Sylfaen" w:cs="Calibri"/>
                <w:b/>
                <w:bCs/>
                <w:color w:val="000000"/>
                <w:sz w:val="18"/>
                <w:szCs w:val="18"/>
              </w:rPr>
              <w:t>100,00%</w:t>
            </w:r>
          </w:p>
        </w:tc>
        <w:tc>
          <w:tcPr>
            <w:tcW w:w="1512" w:type="pct"/>
            <w:tcBorders>
              <w:top w:val="nil"/>
              <w:left w:val="nil"/>
              <w:bottom w:val="single" w:sz="4" w:space="0" w:color="auto"/>
              <w:right w:val="single" w:sz="4" w:space="0" w:color="auto"/>
            </w:tcBorders>
            <w:shd w:val="clear" w:color="auto" w:fill="auto"/>
            <w:noWrap/>
            <w:vAlign w:val="center"/>
            <w:hideMark/>
          </w:tcPr>
          <w:p w:rsidR="008306D9" w:rsidRPr="00A56260" w:rsidRDefault="008306D9">
            <w:pPr>
              <w:jc w:val="center"/>
              <w:rPr>
                <w:rFonts w:ascii="Sylfaen" w:hAnsi="Sylfaen" w:cs="Calibri"/>
                <w:b/>
                <w:bCs/>
                <w:color w:val="000000"/>
                <w:sz w:val="18"/>
                <w:szCs w:val="18"/>
              </w:rPr>
            </w:pPr>
            <w:r w:rsidRPr="00A56260">
              <w:rPr>
                <w:rFonts w:ascii="Sylfaen" w:hAnsi="Sylfaen" w:cs="Calibri"/>
                <w:b/>
                <w:bCs/>
                <w:color w:val="000000"/>
                <w:sz w:val="18"/>
                <w:szCs w:val="18"/>
              </w:rPr>
              <w:t>1 733 069,0</w:t>
            </w:r>
          </w:p>
        </w:tc>
      </w:tr>
    </w:tbl>
    <w:p w:rsidR="00626454" w:rsidRPr="00A56260" w:rsidRDefault="00626454" w:rsidP="00D41B5E">
      <w:pPr>
        <w:pStyle w:val="BodyText"/>
        <w:tabs>
          <w:tab w:val="left" w:pos="720"/>
          <w:tab w:val="left" w:pos="900"/>
          <w:tab w:val="left" w:pos="1620"/>
        </w:tabs>
        <w:spacing w:after="0"/>
        <w:ind w:right="-90"/>
        <w:jc w:val="both"/>
        <w:rPr>
          <w:rFonts w:ascii="Sylfaen" w:hAnsi="Sylfaen"/>
          <w:sz w:val="22"/>
          <w:szCs w:val="22"/>
          <w:lang w:val="ka-GE"/>
        </w:rPr>
      </w:pPr>
    </w:p>
    <w:p w:rsidR="00DE5A4B" w:rsidRPr="00A56260"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A56260">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A56260">
        <w:rPr>
          <w:rFonts w:ascii="Sylfaen" w:eastAsia="Sylfaen" w:hAnsi="Sylfaen" w:cs="Sylfaen"/>
          <w:b/>
          <w:sz w:val="22"/>
          <w:szCs w:val="22"/>
          <w:lang w:val="ka-GE"/>
        </w:rPr>
        <w:t xml:space="preserve"> </w:t>
      </w:r>
      <w:r w:rsidRPr="00A56260">
        <w:rPr>
          <w:rFonts w:ascii="Sylfaen" w:eastAsia="Sylfaen" w:hAnsi="Sylfaen" w:cs="Sylfaen"/>
          <w:b/>
          <w:sz w:val="22"/>
          <w:szCs w:val="22"/>
        </w:rPr>
        <w:t>ფუნქციონალურ ჭრილში</w:t>
      </w:r>
    </w:p>
    <w:p w:rsidR="00B36E93"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საერთო დანიშნულების სახელმწიფო მომსახურება</w:t>
      </w:r>
      <w:r w:rsidRPr="00A56260">
        <w:rPr>
          <w:rFonts w:ascii="Sylfaen" w:eastAsia="Sylfaen" w:hAnsi="Sylfaen" w:cs="Sylfaen"/>
          <w:i/>
          <w:sz w:val="22"/>
          <w:szCs w:val="22"/>
          <w:lang w:val="ka-GE"/>
        </w:rPr>
        <w:t xml:space="preserve"> - </w:t>
      </w:r>
      <w:r w:rsidR="005478DA" w:rsidRPr="00A56260">
        <w:rPr>
          <w:rFonts w:ascii="Sylfaen" w:eastAsia="Sylfaen" w:hAnsi="Sylfaen" w:cs="Sylfaen"/>
          <w:i/>
          <w:sz w:val="22"/>
          <w:szCs w:val="22"/>
          <w:lang w:val="ka-GE"/>
        </w:rPr>
        <w:t>3</w:t>
      </w:r>
      <w:r w:rsidR="00F84BBD" w:rsidRPr="00A56260">
        <w:rPr>
          <w:rFonts w:ascii="Sylfaen" w:eastAsia="Sylfaen" w:hAnsi="Sylfaen" w:cs="Sylfaen"/>
          <w:i/>
          <w:sz w:val="22"/>
          <w:szCs w:val="22"/>
          <w:lang w:val="ka-GE"/>
        </w:rPr>
        <w:t> </w:t>
      </w:r>
      <w:r w:rsidR="006F68CB" w:rsidRPr="00A56260">
        <w:rPr>
          <w:rFonts w:ascii="Sylfaen" w:eastAsia="Sylfaen" w:hAnsi="Sylfaen" w:cs="Sylfaen"/>
          <w:i/>
          <w:sz w:val="22"/>
          <w:szCs w:val="22"/>
          <w:lang w:val="en-US"/>
        </w:rPr>
        <w:t>618</w:t>
      </w:r>
      <w:r w:rsidR="00F84BBD" w:rsidRPr="00A56260">
        <w:rPr>
          <w:rFonts w:ascii="Sylfaen" w:eastAsia="Sylfaen" w:hAnsi="Sylfaen" w:cs="Sylfaen"/>
          <w:i/>
          <w:sz w:val="22"/>
          <w:szCs w:val="22"/>
          <w:lang w:val="ka-GE"/>
        </w:rPr>
        <w:t>,</w:t>
      </w:r>
      <w:r w:rsidR="006F68CB" w:rsidRPr="00A56260">
        <w:rPr>
          <w:rFonts w:ascii="Sylfaen" w:eastAsia="Sylfaen" w:hAnsi="Sylfaen" w:cs="Sylfaen"/>
          <w:i/>
          <w:sz w:val="22"/>
          <w:szCs w:val="22"/>
          <w:lang w:val="en-US"/>
        </w:rPr>
        <w:t>4</w:t>
      </w:r>
      <w:r w:rsidR="00F84BBD" w:rsidRPr="00A56260">
        <w:rPr>
          <w:rFonts w:ascii="Sylfaen" w:eastAsia="Sylfaen" w:hAnsi="Sylfaen" w:cs="Sylfaen"/>
          <w:i/>
          <w:sz w:val="22"/>
          <w:szCs w:val="22"/>
          <w:lang w:val="ka-GE"/>
        </w:rPr>
        <w:t xml:space="preserve"> </w:t>
      </w:r>
      <w:r w:rsidRPr="00A56260">
        <w:rPr>
          <w:rFonts w:ascii="Sylfaen" w:eastAsia="Sylfaen" w:hAnsi="Sylfaen" w:cs="Sylfaen"/>
          <w:i/>
          <w:sz w:val="22"/>
          <w:szCs w:val="22"/>
          <w:lang w:val="ka-GE"/>
        </w:rPr>
        <w:t>მლნ ლარი</w:t>
      </w:r>
      <w:r w:rsidR="00B36E93" w:rsidRPr="00A56260">
        <w:rPr>
          <w:rFonts w:ascii="Sylfaen" w:eastAsia="Sylfaen" w:hAnsi="Sylfaen" w:cs="Sylfaen"/>
          <w:i/>
          <w:sz w:val="22"/>
          <w:szCs w:val="22"/>
          <w:lang w:val="ka-GE"/>
        </w:rPr>
        <w:t>;</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 xml:space="preserve">თავდაცვა - </w:t>
      </w:r>
      <w:r w:rsidR="005478DA" w:rsidRPr="00A56260">
        <w:rPr>
          <w:rFonts w:ascii="Sylfaen" w:eastAsia="Sylfaen" w:hAnsi="Sylfaen" w:cs="Sylfaen"/>
          <w:i/>
          <w:sz w:val="22"/>
          <w:szCs w:val="22"/>
          <w:lang w:val="ka-GE"/>
        </w:rPr>
        <w:t>1 4</w:t>
      </w:r>
      <w:r w:rsidR="006F68CB" w:rsidRPr="00A56260">
        <w:rPr>
          <w:rFonts w:ascii="Sylfaen" w:eastAsia="Sylfaen" w:hAnsi="Sylfaen" w:cs="Sylfaen"/>
          <w:i/>
          <w:sz w:val="22"/>
          <w:szCs w:val="22"/>
          <w:lang w:val="ka-GE"/>
        </w:rPr>
        <w:t>63,9</w:t>
      </w:r>
      <w:r w:rsidRPr="00A56260">
        <w:rPr>
          <w:rFonts w:ascii="Sylfaen" w:eastAsia="Sylfaen" w:hAnsi="Sylfaen" w:cs="Sylfaen"/>
          <w:i/>
          <w:sz w:val="22"/>
          <w:szCs w:val="22"/>
        </w:rPr>
        <w:t xml:space="preserve"> მლნ ლარ</w:t>
      </w:r>
      <w:r w:rsidRPr="00A56260">
        <w:rPr>
          <w:rFonts w:ascii="Sylfaen" w:eastAsia="Sylfaen" w:hAnsi="Sylfaen" w:cs="Sylfaen"/>
          <w:i/>
          <w:sz w:val="22"/>
          <w:szCs w:val="22"/>
          <w:lang w:val="ka-GE"/>
        </w:rPr>
        <w:t>ი</w:t>
      </w:r>
      <w:r w:rsidRPr="00A56260">
        <w:rPr>
          <w:rFonts w:ascii="Sylfaen" w:eastAsia="Sylfaen" w:hAnsi="Sylfaen" w:cs="Sylfaen"/>
          <w:i/>
          <w:sz w:val="22"/>
          <w:szCs w:val="22"/>
        </w:rPr>
        <w:t>;</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საზოგადოებრივი წესრიგი და უსაფრთხოება</w:t>
      </w:r>
      <w:r w:rsidR="00B36E93" w:rsidRPr="00A56260">
        <w:rPr>
          <w:rFonts w:ascii="Sylfaen" w:eastAsia="Sylfaen" w:hAnsi="Sylfaen" w:cs="Sylfaen"/>
          <w:i/>
          <w:sz w:val="22"/>
          <w:szCs w:val="22"/>
          <w:lang w:val="ka-GE"/>
        </w:rPr>
        <w:t xml:space="preserve"> - </w:t>
      </w:r>
      <w:r w:rsidR="00F84BBD" w:rsidRPr="00A56260">
        <w:rPr>
          <w:rFonts w:ascii="Sylfaen" w:eastAsia="Sylfaen" w:hAnsi="Sylfaen" w:cs="Sylfaen"/>
          <w:i/>
          <w:sz w:val="22"/>
          <w:szCs w:val="22"/>
          <w:lang w:val="ka-GE"/>
        </w:rPr>
        <w:t>2 1</w:t>
      </w:r>
      <w:r w:rsidR="006F68CB" w:rsidRPr="00A56260">
        <w:rPr>
          <w:rFonts w:ascii="Sylfaen" w:eastAsia="Sylfaen" w:hAnsi="Sylfaen" w:cs="Sylfaen"/>
          <w:i/>
          <w:sz w:val="22"/>
          <w:szCs w:val="22"/>
          <w:lang w:val="en-US"/>
        </w:rPr>
        <w:t>13</w:t>
      </w:r>
      <w:r w:rsidR="00F84BBD" w:rsidRPr="00A56260">
        <w:rPr>
          <w:rFonts w:ascii="Sylfaen" w:eastAsia="Sylfaen" w:hAnsi="Sylfaen" w:cs="Sylfaen"/>
          <w:i/>
          <w:sz w:val="22"/>
          <w:szCs w:val="22"/>
          <w:lang w:val="ka-GE"/>
        </w:rPr>
        <w:t>,</w:t>
      </w:r>
      <w:r w:rsidR="006F68CB" w:rsidRPr="00A56260">
        <w:rPr>
          <w:rFonts w:ascii="Sylfaen" w:eastAsia="Sylfaen" w:hAnsi="Sylfaen" w:cs="Sylfaen"/>
          <w:i/>
          <w:sz w:val="22"/>
          <w:szCs w:val="22"/>
          <w:lang w:val="en-US"/>
        </w:rPr>
        <w:t>4</w:t>
      </w:r>
      <w:r w:rsidRPr="00A56260">
        <w:rPr>
          <w:rFonts w:ascii="Sylfaen" w:eastAsia="Sylfaen" w:hAnsi="Sylfaen" w:cs="Sylfaen"/>
          <w:i/>
          <w:sz w:val="22"/>
          <w:szCs w:val="22"/>
          <w:lang w:val="ka-GE"/>
        </w:rPr>
        <w:t xml:space="preserve"> მლნ ლარი;</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ეკონომიკური საქმიანობა</w:t>
      </w:r>
      <w:r w:rsidRPr="00A56260">
        <w:rPr>
          <w:rFonts w:ascii="Sylfaen" w:eastAsia="Sylfaen" w:hAnsi="Sylfaen" w:cs="Sylfaen"/>
          <w:i/>
          <w:sz w:val="22"/>
          <w:szCs w:val="22"/>
          <w:lang w:val="ka-GE"/>
        </w:rPr>
        <w:t xml:space="preserve"> - </w:t>
      </w:r>
      <w:r w:rsidR="006F68CB" w:rsidRPr="00A56260">
        <w:rPr>
          <w:rFonts w:ascii="Sylfaen" w:eastAsia="Sylfaen" w:hAnsi="Sylfaen" w:cs="Sylfaen"/>
          <w:i/>
          <w:sz w:val="22"/>
          <w:szCs w:val="22"/>
          <w:lang w:val="ka-GE"/>
        </w:rPr>
        <w:t>3 809</w:t>
      </w:r>
      <w:r w:rsidR="00F84BBD" w:rsidRPr="00A56260">
        <w:rPr>
          <w:rFonts w:ascii="Sylfaen" w:eastAsia="Sylfaen" w:hAnsi="Sylfaen" w:cs="Sylfaen"/>
          <w:i/>
          <w:sz w:val="22"/>
          <w:szCs w:val="22"/>
          <w:lang w:val="ka-GE"/>
        </w:rPr>
        <w:t>,3</w:t>
      </w:r>
      <w:r w:rsidRPr="00A56260">
        <w:rPr>
          <w:rFonts w:ascii="Sylfaen" w:eastAsia="Sylfaen" w:hAnsi="Sylfaen" w:cs="Sylfaen"/>
          <w:i/>
          <w:sz w:val="22"/>
          <w:szCs w:val="22"/>
          <w:lang w:val="ka-GE"/>
        </w:rPr>
        <w:t xml:space="preserve"> მლნ ლარი;</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გარემოს დაცვა</w:t>
      </w:r>
      <w:r w:rsidR="00B36E93" w:rsidRPr="00A56260">
        <w:rPr>
          <w:rFonts w:ascii="Sylfaen" w:eastAsia="Sylfaen" w:hAnsi="Sylfaen" w:cs="Sylfaen"/>
          <w:i/>
          <w:sz w:val="22"/>
          <w:szCs w:val="22"/>
          <w:lang w:val="ka-GE"/>
        </w:rPr>
        <w:t xml:space="preserve"> - </w:t>
      </w:r>
      <w:r w:rsidR="00F84BBD" w:rsidRPr="00A56260">
        <w:rPr>
          <w:rFonts w:ascii="Sylfaen" w:eastAsia="Sylfaen" w:hAnsi="Sylfaen" w:cs="Sylfaen"/>
          <w:i/>
          <w:sz w:val="22"/>
          <w:szCs w:val="22"/>
          <w:lang w:val="ka-GE"/>
        </w:rPr>
        <w:t>18</w:t>
      </w:r>
      <w:r w:rsidR="006F68CB" w:rsidRPr="00A56260">
        <w:rPr>
          <w:rFonts w:ascii="Sylfaen" w:eastAsia="Sylfaen" w:hAnsi="Sylfaen" w:cs="Sylfaen"/>
          <w:i/>
          <w:sz w:val="22"/>
          <w:szCs w:val="22"/>
          <w:lang w:val="en-US"/>
        </w:rPr>
        <w:t>9</w:t>
      </w:r>
      <w:r w:rsidR="00D2452E" w:rsidRPr="00A56260">
        <w:rPr>
          <w:rFonts w:ascii="Sylfaen" w:eastAsia="Sylfaen" w:hAnsi="Sylfaen" w:cs="Sylfaen"/>
          <w:i/>
          <w:sz w:val="22"/>
          <w:szCs w:val="22"/>
          <w:lang w:val="ka-GE"/>
        </w:rPr>
        <w:t>,</w:t>
      </w:r>
      <w:r w:rsidR="006F68CB" w:rsidRPr="00A56260">
        <w:rPr>
          <w:rFonts w:ascii="Sylfaen" w:eastAsia="Sylfaen" w:hAnsi="Sylfaen" w:cs="Sylfaen"/>
          <w:i/>
          <w:sz w:val="22"/>
          <w:szCs w:val="22"/>
          <w:lang w:val="en-US"/>
        </w:rPr>
        <w:t>4</w:t>
      </w:r>
      <w:r w:rsidRPr="00A56260">
        <w:rPr>
          <w:rFonts w:ascii="Sylfaen" w:eastAsia="Sylfaen" w:hAnsi="Sylfaen" w:cs="Sylfaen"/>
          <w:i/>
          <w:sz w:val="22"/>
          <w:szCs w:val="22"/>
          <w:lang w:val="ka-GE"/>
        </w:rPr>
        <w:t xml:space="preserve"> მლნ ლარი;</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საბინაო-კომუნალური მეურნეობა</w:t>
      </w:r>
      <w:r w:rsidRPr="00A56260">
        <w:rPr>
          <w:rFonts w:ascii="Sylfaen" w:eastAsia="Sylfaen" w:hAnsi="Sylfaen" w:cs="Sylfaen"/>
          <w:i/>
          <w:sz w:val="22"/>
          <w:szCs w:val="22"/>
          <w:lang w:val="ka-GE"/>
        </w:rPr>
        <w:t xml:space="preserve"> - </w:t>
      </w:r>
      <w:r w:rsidR="00F84BBD" w:rsidRPr="00A56260">
        <w:rPr>
          <w:rFonts w:ascii="Sylfaen" w:eastAsia="Sylfaen" w:hAnsi="Sylfaen" w:cs="Sylfaen"/>
          <w:i/>
          <w:sz w:val="22"/>
          <w:szCs w:val="22"/>
          <w:lang w:val="ka-GE"/>
        </w:rPr>
        <w:t>453</w:t>
      </w:r>
      <w:r w:rsidR="00D2452E" w:rsidRPr="00A56260">
        <w:rPr>
          <w:rFonts w:ascii="Sylfaen" w:eastAsia="Sylfaen" w:hAnsi="Sylfaen" w:cs="Sylfaen"/>
          <w:i/>
          <w:sz w:val="22"/>
          <w:szCs w:val="22"/>
          <w:lang w:val="ka-GE"/>
        </w:rPr>
        <w:t>,4</w:t>
      </w:r>
      <w:r w:rsidRPr="00A56260">
        <w:rPr>
          <w:rFonts w:ascii="Sylfaen" w:eastAsia="Sylfaen" w:hAnsi="Sylfaen" w:cs="Sylfaen"/>
          <w:i/>
          <w:sz w:val="22"/>
          <w:szCs w:val="22"/>
          <w:lang w:val="ka-GE"/>
        </w:rPr>
        <w:t xml:space="preserve"> მლნ ლარი;</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ჯანმრთელობის დაცვა</w:t>
      </w:r>
      <w:r w:rsidRPr="00A56260">
        <w:rPr>
          <w:rFonts w:ascii="Sylfaen" w:eastAsia="Sylfaen" w:hAnsi="Sylfaen" w:cs="Sylfaen"/>
          <w:i/>
          <w:sz w:val="22"/>
          <w:szCs w:val="22"/>
          <w:lang w:val="ka-GE"/>
        </w:rPr>
        <w:t xml:space="preserve"> - </w:t>
      </w:r>
      <w:r w:rsidR="00D2452E" w:rsidRPr="00A56260">
        <w:rPr>
          <w:rFonts w:ascii="Sylfaen" w:eastAsia="Sylfaen" w:hAnsi="Sylfaen" w:cs="Sylfaen"/>
          <w:i/>
          <w:sz w:val="22"/>
          <w:szCs w:val="22"/>
          <w:lang w:val="ka-GE"/>
        </w:rPr>
        <w:t>1 7</w:t>
      </w:r>
      <w:r w:rsidR="006F68CB" w:rsidRPr="00A56260">
        <w:rPr>
          <w:rFonts w:ascii="Sylfaen" w:eastAsia="Sylfaen" w:hAnsi="Sylfaen" w:cs="Sylfaen"/>
          <w:i/>
          <w:sz w:val="22"/>
          <w:szCs w:val="22"/>
          <w:lang w:val="en-US"/>
        </w:rPr>
        <w:t>71</w:t>
      </w:r>
      <w:r w:rsidR="00D2452E" w:rsidRPr="00A56260">
        <w:rPr>
          <w:rFonts w:ascii="Sylfaen" w:eastAsia="Sylfaen" w:hAnsi="Sylfaen" w:cs="Sylfaen"/>
          <w:i/>
          <w:sz w:val="22"/>
          <w:szCs w:val="22"/>
          <w:lang w:val="ka-GE"/>
        </w:rPr>
        <w:t>,</w:t>
      </w:r>
      <w:r w:rsidR="006F68CB" w:rsidRPr="00A56260">
        <w:rPr>
          <w:rFonts w:ascii="Sylfaen" w:eastAsia="Sylfaen" w:hAnsi="Sylfaen" w:cs="Sylfaen"/>
          <w:i/>
          <w:sz w:val="22"/>
          <w:szCs w:val="22"/>
          <w:lang w:val="en-US"/>
        </w:rPr>
        <w:t>0</w:t>
      </w:r>
      <w:r w:rsidRPr="00A56260">
        <w:rPr>
          <w:rFonts w:ascii="Sylfaen" w:eastAsia="Sylfaen" w:hAnsi="Sylfaen" w:cs="Sylfaen"/>
          <w:i/>
          <w:sz w:val="22"/>
          <w:szCs w:val="22"/>
          <w:lang w:val="ka-GE"/>
        </w:rPr>
        <w:t xml:space="preserve"> მლნ ლარი;</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დასვენება, კულტურა და რელიგია</w:t>
      </w:r>
      <w:r w:rsidRPr="00A56260">
        <w:rPr>
          <w:rFonts w:ascii="Sylfaen" w:eastAsia="Sylfaen" w:hAnsi="Sylfaen" w:cs="Sylfaen"/>
          <w:i/>
          <w:sz w:val="22"/>
          <w:szCs w:val="22"/>
          <w:lang w:val="ka-GE"/>
        </w:rPr>
        <w:t xml:space="preserve"> - </w:t>
      </w:r>
      <w:r w:rsidR="00D2452E" w:rsidRPr="00A56260">
        <w:rPr>
          <w:rFonts w:ascii="Sylfaen" w:eastAsia="Sylfaen" w:hAnsi="Sylfaen" w:cs="Sylfaen"/>
          <w:i/>
          <w:sz w:val="22"/>
          <w:szCs w:val="22"/>
          <w:lang w:val="ka-GE"/>
        </w:rPr>
        <w:t>5</w:t>
      </w:r>
      <w:r w:rsidR="006F68CB" w:rsidRPr="00A56260">
        <w:rPr>
          <w:rFonts w:ascii="Sylfaen" w:eastAsia="Sylfaen" w:hAnsi="Sylfaen" w:cs="Sylfaen"/>
          <w:i/>
          <w:sz w:val="22"/>
          <w:szCs w:val="22"/>
          <w:lang w:val="en-US"/>
        </w:rPr>
        <w:t>14</w:t>
      </w:r>
      <w:r w:rsidR="00D2452E" w:rsidRPr="00A56260">
        <w:rPr>
          <w:rFonts w:ascii="Sylfaen" w:eastAsia="Sylfaen" w:hAnsi="Sylfaen" w:cs="Sylfaen"/>
          <w:i/>
          <w:sz w:val="22"/>
          <w:szCs w:val="22"/>
          <w:lang w:val="ka-GE"/>
        </w:rPr>
        <w:t>,</w:t>
      </w:r>
      <w:r w:rsidR="006F68CB" w:rsidRPr="00A56260">
        <w:rPr>
          <w:rFonts w:ascii="Sylfaen" w:eastAsia="Sylfaen" w:hAnsi="Sylfaen" w:cs="Sylfaen"/>
          <w:i/>
          <w:sz w:val="22"/>
          <w:szCs w:val="22"/>
          <w:lang w:val="en-US"/>
        </w:rPr>
        <w:t>3</w:t>
      </w:r>
      <w:r w:rsidRPr="00A56260">
        <w:rPr>
          <w:rFonts w:ascii="Sylfaen" w:eastAsia="Sylfaen" w:hAnsi="Sylfaen" w:cs="Sylfaen"/>
          <w:i/>
          <w:sz w:val="22"/>
          <w:szCs w:val="22"/>
          <w:lang w:val="ka-GE"/>
        </w:rPr>
        <w:t xml:space="preserve"> მლნ ლარი;</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განათლება</w:t>
      </w:r>
      <w:r w:rsidRPr="00A56260">
        <w:rPr>
          <w:rFonts w:ascii="Sylfaen" w:eastAsia="Sylfaen" w:hAnsi="Sylfaen" w:cs="Sylfaen"/>
          <w:i/>
          <w:sz w:val="22"/>
          <w:szCs w:val="22"/>
          <w:lang w:val="ka-GE"/>
        </w:rPr>
        <w:t xml:space="preserve"> - </w:t>
      </w:r>
      <w:r w:rsidR="00D2452E" w:rsidRPr="00A56260">
        <w:rPr>
          <w:rFonts w:ascii="Sylfaen" w:eastAsia="Sylfaen" w:hAnsi="Sylfaen" w:cs="Sylfaen"/>
          <w:i/>
          <w:sz w:val="22"/>
          <w:szCs w:val="22"/>
          <w:lang w:val="ka-GE"/>
        </w:rPr>
        <w:t>2 </w:t>
      </w:r>
      <w:r w:rsidR="00F84BBD" w:rsidRPr="00A56260">
        <w:rPr>
          <w:rFonts w:ascii="Sylfaen" w:eastAsia="Sylfaen" w:hAnsi="Sylfaen" w:cs="Sylfaen"/>
          <w:i/>
          <w:sz w:val="22"/>
          <w:szCs w:val="22"/>
          <w:lang w:val="ka-GE"/>
        </w:rPr>
        <w:t>927</w:t>
      </w:r>
      <w:r w:rsidR="00D2452E" w:rsidRPr="00A56260">
        <w:rPr>
          <w:rFonts w:ascii="Sylfaen" w:eastAsia="Sylfaen" w:hAnsi="Sylfaen" w:cs="Sylfaen"/>
          <w:i/>
          <w:sz w:val="22"/>
          <w:szCs w:val="22"/>
          <w:lang w:val="ka-GE"/>
        </w:rPr>
        <w:t>,</w:t>
      </w:r>
      <w:r w:rsidR="00F84BBD" w:rsidRPr="00A56260">
        <w:rPr>
          <w:rFonts w:ascii="Sylfaen" w:eastAsia="Sylfaen" w:hAnsi="Sylfaen" w:cs="Sylfaen"/>
          <w:i/>
          <w:sz w:val="22"/>
          <w:szCs w:val="22"/>
          <w:lang w:val="ka-GE"/>
        </w:rPr>
        <w:t>2</w:t>
      </w:r>
      <w:r w:rsidRPr="00A56260">
        <w:rPr>
          <w:rFonts w:ascii="Sylfaen" w:eastAsia="Sylfaen" w:hAnsi="Sylfaen" w:cs="Sylfaen"/>
          <w:i/>
          <w:sz w:val="22"/>
          <w:szCs w:val="22"/>
          <w:lang w:val="ka-GE"/>
        </w:rPr>
        <w:t xml:space="preserve"> მლნ ლარი;</w:t>
      </w:r>
    </w:p>
    <w:p w:rsidR="00DE5A4B" w:rsidRPr="00A5626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A56260">
        <w:rPr>
          <w:rFonts w:ascii="Sylfaen" w:eastAsia="Sylfaen" w:hAnsi="Sylfaen" w:cs="Sylfaen"/>
          <w:i/>
          <w:sz w:val="22"/>
          <w:szCs w:val="22"/>
        </w:rPr>
        <w:t>სოციალური დაცვა</w:t>
      </w:r>
      <w:r w:rsidRPr="00A56260">
        <w:rPr>
          <w:rFonts w:ascii="Sylfaen" w:eastAsia="Sylfaen" w:hAnsi="Sylfaen" w:cs="Sylfaen"/>
          <w:i/>
          <w:sz w:val="22"/>
          <w:szCs w:val="22"/>
          <w:lang w:val="ka-GE"/>
        </w:rPr>
        <w:t xml:space="preserve"> - </w:t>
      </w:r>
      <w:r w:rsidR="00D2452E" w:rsidRPr="00A56260">
        <w:rPr>
          <w:rFonts w:ascii="Sylfaen" w:eastAsia="Sylfaen" w:hAnsi="Sylfaen" w:cs="Sylfaen"/>
          <w:i/>
          <w:sz w:val="22"/>
          <w:szCs w:val="22"/>
          <w:lang w:val="ka-GE"/>
        </w:rPr>
        <w:t>6 </w:t>
      </w:r>
      <w:r w:rsidR="00F84BBD" w:rsidRPr="00A56260">
        <w:rPr>
          <w:rFonts w:ascii="Sylfaen" w:eastAsia="Sylfaen" w:hAnsi="Sylfaen" w:cs="Sylfaen"/>
          <w:i/>
          <w:sz w:val="22"/>
          <w:szCs w:val="22"/>
          <w:lang w:val="ka-GE"/>
        </w:rPr>
        <w:t>4</w:t>
      </w:r>
      <w:r w:rsidR="006F68CB" w:rsidRPr="00A56260">
        <w:rPr>
          <w:rFonts w:ascii="Sylfaen" w:eastAsia="Sylfaen" w:hAnsi="Sylfaen" w:cs="Sylfaen"/>
          <w:i/>
          <w:sz w:val="22"/>
          <w:szCs w:val="22"/>
          <w:lang w:val="en-US"/>
        </w:rPr>
        <w:t>41</w:t>
      </w:r>
      <w:r w:rsidR="00D2452E" w:rsidRPr="00A56260">
        <w:rPr>
          <w:rFonts w:ascii="Sylfaen" w:eastAsia="Sylfaen" w:hAnsi="Sylfaen" w:cs="Sylfaen"/>
          <w:i/>
          <w:sz w:val="22"/>
          <w:szCs w:val="22"/>
          <w:lang w:val="ka-GE"/>
        </w:rPr>
        <w:t>,</w:t>
      </w:r>
      <w:r w:rsidR="006F68CB" w:rsidRPr="00A56260">
        <w:rPr>
          <w:rFonts w:ascii="Sylfaen" w:eastAsia="Sylfaen" w:hAnsi="Sylfaen" w:cs="Sylfaen"/>
          <w:i/>
          <w:sz w:val="22"/>
          <w:szCs w:val="22"/>
          <w:lang w:val="en-US"/>
        </w:rPr>
        <w:t>2</w:t>
      </w:r>
      <w:r w:rsidRPr="00A56260">
        <w:rPr>
          <w:rFonts w:ascii="Sylfaen" w:eastAsia="Sylfaen" w:hAnsi="Sylfaen" w:cs="Sylfaen"/>
          <w:i/>
          <w:sz w:val="22"/>
          <w:szCs w:val="22"/>
          <w:lang w:val="ka-GE"/>
        </w:rPr>
        <w:t xml:space="preserve"> მლნ ლარი</w:t>
      </w:r>
      <w:r w:rsidR="00F84BBD" w:rsidRPr="00A56260">
        <w:rPr>
          <w:rFonts w:ascii="Sylfaen" w:eastAsia="Sylfaen" w:hAnsi="Sylfaen" w:cs="Sylfaen"/>
          <w:i/>
          <w:sz w:val="22"/>
          <w:szCs w:val="22"/>
          <w:lang w:val="ka-GE"/>
        </w:rPr>
        <w:t>.</w:t>
      </w:r>
      <w:r w:rsidRPr="00A56260">
        <w:rPr>
          <w:rFonts w:ascii="Sylfaen" w:eastAsia="Sylfaen" w:hAnsi="Sylfaen" w:cs="Sylfaen"/>
          <w:i/>
          <w:sz w:val="22"/>
          <w:szCs w:val="22"/>
          <w:lang w:val="ka-GE"/>
        </w:rPr>
        <w:t xml:space="preserve"> </w:t>
      </w:r>
    </w:p>
    <w:p w:rsidR="00B27861" w:rsidRPr="00A56260" w:rsidRDefault="00B27861" w:rsidP="00D41B5E">
      <w:pPr>
        <w:pStyle w:val="BodyText"/>
        <w:tabs>
          <w:tab w:val="left" w:pos="900"/>
          <w:tab w:val="left" w:pos="1620"/>
        </w:tabs>
        <w:spacing w:after="0"/>
        <w:ind w:right="-90"/>
        <w:jc w:val="both"/>
        <w:rPr>
          <w:rFonts w:ascii="Sylfaen" w:hAnsi="Sylfaen"/>
          <w:sz w:val="22"/>
          <w:szCs w:val="22"/>
          <w:lang w:val="ka-GE"/>
        </w:rPr>
      </w:pPr>
    </w:p>
    <w:p w:rsidR="00CC1ADA" w:rsidRPr="00A56260" w:rsidRDefault="00A341B7" w:rsidP="00CC1ADA">
      <w:pPr>
        <w:pStyle w:val="BodyText"/>
        <w:tabs>
          <w:tab w:val="left" w:pos="900"/>
          <w:tab w:val="left" w:pos="1620"/>
        </w:tabs>
        <w:spacing w:after="0" w:line="276" w:lineRule="auto"/>
        <w:ind w:right="-90"/>
        <w:jc w:val="both"/>
        <w:rPr>
          <w:rFonts w:ascii="Sylfaen" w:hAnsi="Sylfaen"/>
          <w:sz w:val="22"/>
          <w:szCs w:val="22"/>
          <w:lang w:val="ka-GE"/>
        </w:rPr>
      </w:pPr>
      <w:r w:rsidRPr="00A56260">
        <w:rPr>
          <w:rFonts w:ascii="Sylfaen" w:hAnsi="Sylfaen"/>
          <w:sz w:val="22"/>
          <w:szCs w:val="22"/>
          <w:lang w:val="ka-GE"/>
        </w:rPr>
        <w:tab/>
      </w:r>
      <w:r w:rsidR="00040AA9" w:rsidRPr="00A56260">
        <w:rPr>
          <w:rFonts w:ascii="Sylfaen" w:hAnsi="Sylfaen"/>
          <w:sz w:val="22"/>
          <w:szCs w:val="22"/>
          <w:lang w:val="ka-GE"/>
        </w:rPr>
        <w:t>ბიუჯეტის გადამუშავებულ ვარიანტს თან ახლავს ინფორმაცია საქართველოს პარლამენტის დასკვნაში ასახული წინადადებების გათვალისწინების შესახებ.</w:t>
      </w:r>
    </w:p>
    <w:p w:rsidR="00CD13C3" w:rsidRPr="00A56260" w:rsidRDefault="00CD13C3" w:rsidP="00D41B5E">
      <w:pPr>
        <w:pStyle w:val="BodyText"/>
        <w:tabs>
          <w:tab w:val="left" w:pos="900"/>
          <w:tab w:val="left" w:pos="1620"/>
        </w:tabs>
        <w:spacing w:after="0"/>
        <w:ind w:right="-90"/>
        <w:jc w:val="both"/>
        <w:rPr>
          <w:rFonts w:ascii="Sylfaen" w:hAnsi="Sylfaen"/>
          <w:sz w:val="22"/>
          <w:szCs w:val="22"/>
          <w:lang w:val="ka-GE"/>
        </w:rPr>
      </w:pPr>
    </w:p>
    <w:p w:rsidR="008A173A" w:rsidRPr="00A56260" w:rsidRDefault="00D73E9D" w:rsidP="00D41B5E">
      <w:pPr>
        <w:pStyle w:val="BodyText"/>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ab/>
      </w:r>
      <w:r w:rsidR="00D2452E" w:rsidRPr="00A56260">
        <w:rPr>
          <w:rFonts w:ascii="Sylfaen" w:hAnsi="Sylfaen"/>
          <w:sz w:val="22"/>
          <w:szCs w:val="22"/>
          <w:lang w:val="ka-GE"/>
        </w:rPr>
        <w:t xml:space="preserve">გარდა </w:t>
      </w:r>
      <w:r w:rsidR="00040AA9" w:rsidRPr="00A56260">
        <w:rPr>
          <w:rFonts w:ascii="Sylfaen" w:hAnsi="Sylfaen"/>
          <w:sz w:val="22"/>
          <w:szCs w:val="22"/>
          <w:lang w:val="ka-GE"/>
        </w:rPr>
        <w:t xml:space="preserve">ამისა, </w:t>
      </w:r>
      <w:r w:rsidR="00C65977" w:rsidRPr="00A56260">
        <w:rPr>
          <w:rFonts w:ascii="Sylfaen" w:hAnsi="Sylfaen"/>
          <w:sz w:val="22"/>
          <w:szCs w:val="22"/>
          <w:lang w:val="ka-GE"/>
        </w:rPr>
        <w:t>2024 წლის ბიუჯეტის პროექტს თან ახლავს:</w:t>
      </w:r>
    </w:p>
    <w:p w:rsidR="00D2452E" w:rsidRPr="00A56260"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2024-2027 წლების ქვეყნის ძირითადი მონაცემების და მიმართულებების დოკუმენტი;</w:t>
      </w:r>
    </w:p>
    <w:p w:rsidR="00D2452E" w:rsidRPr="00A56260"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2024-2027 წლების ძირითადი ეკონომიკური და ფინანსური ინდიკატორები (საბაზისო, ოპტიმისტური, და პესიმისტური სცენარები);</w:t>
      </w:r>
    </w:p>
    <w:p w:rsidR="00D2452E" w:rsidRPr="00A56260"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 xml:space="preserve">მაკროეკონომიკური </w:t>
      </w:r>
      <w:r w:rsidR="00D2452E" w:rsidRPr="00A56260">
        <w:rPr>
          <w:rFonts w:ascii="Sylfaen" w:hAnsi="Sylfaen"/>
          <w:sz w:val="22"/>
          <w:szCs w:val="22"/>
          <w:lang w:val="ka-GE"/>
        </w:rPr>
        <w:t>სცენარების ანალიზი</w:t>
      </w:r>
      <w:r w:rsidR="008C5D43" w:rsidRPr="00A56260">
        <w:rPr>
          <w:rFonts w:ascii="Sylfaen" w:hAnsi="Sylfaen"/>
          <w:sz w:val="22"/>
          <w:szCs w:val="22"/>
          <w:lang w:val="ka-GE"/>
        </w:rPr>
        <w:t>;</w:t>
      </w:r>
    </w:p>
    <w:p w:rsidR="00D2452E" w:rsidRPr="00A56260" w:rsidRDefault="00630CA0"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პროგრამ</w:t>
      </w:r>
      <w:r w:rsidR="00D2452E" w:rsidRPr="00A56260">
        <w:rPr>
          <w:rFonts w:ascii="Sylfaen" w:hAnsi="Sylfaen"/>
          <w:sz w:val="22"/>
          <w:szCs w:val="22"/>
          <w:lang w:val="ka-GE"/>
        </w:rPr>
        <w:t>ული</w:t>
      </w:r>
      <w:r w:rsidR="00FE6569" w:rsidRPr="00A56260">
        <w:rPr>
          <w:rFonts w:ascii="Sylfaen" w:hAnsi="Sylfaen"/>
          <w:sz w:val="22"/>
          <w:szCs w:val="22"/>
          <w:lang w:val="ka-GE"/>
        </w:rPr>
        <w:t xml:space="preserve"> ბიუჯეტის დანართი;</w:t>
      </w:r>
    </w:p>
    <w:p w:rsidR="00D2452E" w:rsidRPr="00A56260"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კაპიტალური</w:t>
      </w:r>
      <w:r w:rsidR="00FE6569" w:rsidRPr="00A56260">
        <w:rPr>
          <w:rFonts w:ascii="Sylfaen" w:hAnsi="Sylfaen"/>
          <w:sz w:val="22"/>
          <w:szCs w:val="22"/>
          <w:lang w:val="ka-GE"/>
        </w:rPr>
        <w:t xml:space="preserve"> ბიუჯეტის დანართი;</w:t>
      </w:r>
    </w:p>
    <w:p w:rsidR="00D2452E" w:rsidRPr="00A56260"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ცენტრალური</w:t>
      </w:r>
      <w:r w:rsidR="00FE6569" w:rsidRPr="00A56260">
        <w:rPr>
          <w:rFonts w:ascii="Sylfaen" w:hAnsi="Sylfaen"/>
          <w:sz w:val="22"/>
          <w:szCs w:val="22"/>
          <w:lang w:val="ka-GE"/>
        </w:rPr>
        <w:t xml:space="preserve"> ბიუჯეტის დანართი;</w:t>
      </w:r>
    </w:p>
    <w:p w:rsidR="00C65977" w:rsidRPr="00A56260"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ფისკალური რისკების ანალიზი;</w:t>
      </w:r>
    </w:p>
    <w:p w:rsidR="00C65977" w:rsidRPr="00A56260" w:rsidRDefault="00C65977"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ვალის მდგრადობ</w:t>
      </w:r>
      <w:r w:rsidR="00FE6569" w:rsidRPr="00A56260">
        <w:rPr>
          <w:rFonts w:ascii="Sylfaen" w:hAnsi="Sylfaen"/>
          <w:sz w:val="22"/>
          <w:szCs w:val="22"/>
          <w:lang w:val="ka-GE"/>
        </w:rPr>
        <w:t>ის ანალიზი</w:t>
      </w:r>
      <w:r w:rsidRPr="00A56260">
        <w:rPr>
          <w:rFonts w:ascii="Sylfaen" w:hAnsi="Sylfaen"/>
          <w:sz w:val="22"/>
          <w:szCs w:val="22"/>
          <w:lang w:val="ka-GE"/>
        </w:rPr>
        <w:t>;</w:t>
      </w:r>
    </w:p>
    <w:p w:rsidR="00D2452E" w:rsidRPr="00A56260"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 xml:space="preserve">მთავრობის </w:t>
      </w:r>
      <w:r w:rsidR="00D2452E" w:rsidRPr="00A56260">
        <w:rPr>
          <w:rFonts w:ascii="Sylfaen" w:hAnsi="Sylfaen"/>
          <w:sz w:val="22"/>
          <w:szCs w:val="22"/>
          <w:lang w:val="ka-GE"/>
        </w:rPr>
        <w:t xml:space="preserve">ვალის </w:t>
      </w:r>
      <w:r w:rsidRPr="00A56260">
        <w:rPr>
          <w:rFonts w:ascii="Sylfaen" w:hAnsi="Sylfaen"/>
          <w:sz w:val="22"/>
          <w:szCs w:val="22"/>
          <w:lang w:val="ka-GE"/>
        </w:rPr>
        <w:t xml:space="preserve">შესახებ </w:t>
      </w:r>
      <w:r w:rsidR="00D2452E" w:rsidRPr="00A56260">
        <w:rPr>
          <w:rFonts w:ascii="Sylfaen" w:hAnsi="Sylfaen"/>
          <w:sz w:val="22"/>
          <w:szCs w:val="22"/>
          <w:lang w:val="ka-GE"/>
        </w:rPr>
        <w:t>ინფორმაცია</w:t>
      </w:r>
      <w:r w:rsidRPr="00A56260">
        <w:rPr>
          <w:rFonts w:ascii="Sylfaen" w:hAnsi="Sylfaen"/>
          <w:sz w:val="22"/>
          <w:szCs w:val="22"/>
          <w:lang w:val="ka-GE"/>
        </w:rPr>
        <w:t>;</w:t>
      </w:r>
    </w:p>
    <w:p w:rsidR="00C65977" w:rsidRPr="00A56260"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საგადასახადო დანახარჯები</w:t>
      </w:r>
      <w:r w:rsidR="00FE6569" w:rsidRPr="00A56260">
        <w:rPr>
          <w:rFonts w:ascii="Sylfaen" w:hAnsi="Sylfaen"/>
          <w:sz w:val="22"/>
          <w:szCs w:val="22"/>
          <w:lang w:val="ka-GE"/>
        </w:rPr>
        <w:t>ს შეფასების ანგარიში;</w:t>
      </w:r>
    </w:p>
    <w:p w:rsidR="00D2452E" w:rsidRPr="00A56260"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A56260">
        <w:rPr>
          <w:rFonts w:ascii="Sylfaen" w:hAnsi="Sylfaen"/>
          <w:sz w:val="22"/>
          <w:szCs w:val="22"/>
          <w:lang w:val="ka-GE"/>
        </w:rPr>
        <w:t>საშუალოვადიანი პროგნოზების შედარება და ეკონომიკური თავისუფლების შესახებ“ საქართველოს კანონით განსაზღვრულ ფისკალურ წესებთან შესაბამისობა.</w:t>
      </w:r>
    </w:p>
    <w:p w:rsidR="00D2452E" w:rsidRPr="00A56260" w:rsidRDefault="00D2452E" w:rsidP="00D2452E">
      <w:pPr>
        <w:pStyle w:val="BodyText"/>
        <w:tabs>
          <w:tab w:val="left" w:pos="900"/>
          <w:tab w:val="left" w:pos="1620"/>
        </w:tabs>
        <w:spacing w:after="0"/>
        <w:ind w:left="720" w:right="-90"/>
        <w:jc w:val="both"/>
        <w:rPr>
          <w:rFonts w:ascii="Sylfaen" w:hAnsi="Sylfaen"/>
          <w:sz w:val="22"/>
          <w:szCs w:val="22"/>
          <w:lang w:val="ka-GE"/>
        </w:rPr>
      </w:pPr>
    </w:p>
    <w:p w:rsidR="00514607" w:rsidRPr="00A56260" w:rsidRDefault="00DF1C2D" w:rsidP="00D41B5E">
      <w:pPr>
        <w:pStyle w:val="BodyText"/>
        <w:tabs>
          <w:tab w:val="left" w:pos="900"/>
          <w:tab w:val="left" w:pos="1620"/>
        </w:tabs>
        <w:spacing w:after="0"/>
        <w:ind w:right="-90"/>
        <w:jc w:val="both"/>
        <w:rPr>
          <w:rFonts w:ascii="Sylfaen" w:hAnsi="Sylfaen"/>
          <w:b/>
          <w:sz w:val="22"/>
          <w:szCs w:val="22"/>
          <w:lang w:val="ka-GE"/>
        </w:rPr>
      </w:pPr>
      <w:r w:rsidRPr="00A56260">
        <w:rPr>
          <w:rFonts w:ascii="Sylfaen" w:hAnsi="Sylfaen"/>
          <w:sz w:val="22"/>
          <w:szCs w:val="22"/>
          <w:lang w:val="ka-GE"/>
        </w:rPr>
        <w:tab/>
      </w:r>
      <w:r w:rsidR="00514607" w:rsidRPr="00A56260">
        <w:rPr>
          <w:rFonts w:ascii="Sylfaen" w:hAnsi="Sylfaen"/>
          <w:b/>
          <w:sz w:val="22"/>
          <w:szCs w:val="22"/>
          <w:lang w:val="ka-GE"/>
        </w:rPr>
        <w:t xml:space="preserve">ა.დ) </w:t>
      </w:r>
      <w:r w:rsidR="00514607" w:rsidRPr="00A56260">
        <w:rPr>
          <w:rFonts w:ascii="Sylfaen" w:hAnsi="Sylfaen" w:cs="Sylfaen"/>
          <w:b/>
          <w:sz w:val="22"/>
          <w:szCs w:val="22"/>
        </w:rPr>
        <w:t>კანონპროექტის</w:t>
      </w:r>
      <w:r w:rsidR="00514607" w:rsidRPr="00A56260">
        <w:rPr>
          <w:rFonts w:ascii="Sylfaen" w:hAnsi="Sylfaen"/>
          <w:b/>
          <w:sz w:val="22"/>
          <w:szCs w:val="22"/>
        </w:rPr>
        <w:t xml:space="preserve"> </w:t>
      </w:r>
      <w:r w:rsidR="00514607" w:rsidRPr="00A56260">
        <w:rPr>
          <w:rFonts w:ascii="Sylfaen" w:hAnsi="Sylfaen" w:cs="Sylfaen"/>
          <w:b/>
          <w:sz w:val="22"/>
          <w:szCs w:val="22"/>
        </w:rPr>
        <w:t>კავშირი</w:t>
      </w:r>
      <w:r w:rsidR="00514607" w:rsidRPr="00A56260">
        <w:rPr>
          <w:rFonts w:ascii="Sylfaen" w:hAnsi="Sylfaen"/>
          <w:b/>
          <w:sz w:val="22"/>
          <w:szCs w:val="22"/>
        </w:rPr>
        <w:t xml:space="preserve"> </w:t>
      </w:r>
      <w:r w:rsidR="00514607" w:rsidRPr="00A56260">
        <w:rPr>
          <w:rFonts w:ascii="Sylfaen" w:hAnsi="Sylfaen" w:cs="Sylfaen"/>
          <w:b/>
          <w:sz w:val="22"/>
          <w:szCs w:val="22"/>
        </w:rPr>
        <w:t>სამთავრობო</w:t>
      </w:r>
      <w:r w:rsidR="00514607" w:rsidRPr="00A56260">
        <w:rPr>
          <w:rFonts w:ascii="Sylfaen" w:hAnsi="Sylfaen"/>
          <w:b/>
          <w:sz w:val="22"/>
          <w:szCs w:val="22"/>
        </w:rPr>
        <w:t xml:space="preserve"> </w:t>
      </w:r>
      <w:r w:rsidR="00514607" w:rsidRPr="00A56260">
        <w:rPr>
          <w:rFonts w:ascii="Sylfaen" w:hAnsi="Sylfaen" w:cs="Sylfaen"/>
          <w:b/>
          <w:sz w:val="22"/>
          <w:szCs w:val="22"/>
        </w:rPr>
        <w:t>პროგრამასთან</w:t>
      </w:r>
      <w:r w:rsidR="00514607" w:rsidRPr="00A56260">
        <w:rPr>
          <w:rFonts w:ascii="Sylfaen" w:hAnsi="Sylfaen"/>
          <w:b/>
          <w:sz w:val="22"/>
          <w:szCs w:val="22"/>
        </w:rPr>
        <w:t xml:space="preserve"> </w:t>
      </w:r>
      <w:r w:rsidR="00514607" w:rsidRPr="00A56260">
        <w:rPr>
          <w:rFonts w:ascii="Sylfaen" w:hAnsi="Sylfaen" w:cs="Sylfaen"/>
          <w:b/>
          <w:sz w:val="22"/>
          <w:szCs w:val="22"/>
        </w:rPr>
        <w:t>და</w:t>
      </w:r>
      <w:r w:rsidR="00514607" w:rsidRPr="00A56260">
        <w:rPr>
          <w:rFonts w:ascii="Sylfaen" w:hAnsi="Sylfaen"/>
          <w:b/>
          <w:sz w:val="22"/>
          <w:szCs w:val="22"/>
        </w:rPr>
        <w:t xml:space="preserve"> </w:t>
      </w:r>
      <w:r w:rsidR="00514607" w:rsidRPr="00A56260">
        <w:rPr>
          <w:rFonts w:ascii="Sylfaen" w:hAnsi="Sylfaen" w:cs="Sylfaen"/>
          <w:b/>
          <w:sz w:val="22"/>
          <w:szCs w:val="22"/>
        </w:rPr>
        <w:t>შესაბამის</w:t>
      </w:r>
      <w:r w:rsidR="00514607" w:rsidRPr="00A56260">
        <w:rPr>
          <w:rFonts w:ascii="Sylfaen" w:hAnsi="Sylfaen"/>
          <w:b/>
          <w:sz w:val="22"/>
          <w:szCs w:val="22"/>
        </w:rPr>
        <w:t xml:space="preserve"> </w:t>
      </w:r>
      <w:r w:rsidR="00514607" w:rsidRPr="00A56260">
        <w:rPr>
          <w:rFonts w:ascii="Sylfaen" w:hAnsi="Sylfaen" w:cs="Sylfaen"/>
          <w:b/>
          <w:sz w:val="22"/>
          <w:szCs w:val="22"/>
        </w:rPr>
        <w:t>სფეროში</w:t>
      </w:r>
      <w:r w:rsidR="00514607" w:rsidRPr="00A56260">
        <w:rPr>
          <w:rFonts w:ascii="Sylfaen" w:hAnsi="Sylfaen"/>
          <w:b/>
          <w:sz w:val="22"/>
          <w:szCs w:val="22"/>
        </w:rPr>
        <w:t xml:space="preserve"> </w:t>
      </w:r>
      <w:r w:rsidR="00514607" w:rsidRPr="00A56260">
        <w:rPr>
          <w:rFonts w:ascii="Sylfaen" w:hAnsi="Sylfaen" w:cs="Sylfaen"/>
          <w:b/>
          <w:sz w:val="22"/>
          <w:szCs w:val="22"/>
        </w:rPr>
        <w:t>არსებულ</w:t>
      </w:r>
      <w:r w:rsidR="00514607" w:rsidRPr="00A56260">
        <w:rPr>
          <w:rFonts w:ascii="Sylfaen" w:hAnsi="Sylfaen"/>
          <w:b/>
          <w:sz w:val="22"/>
          <w:szCs w:val="22"/>
        </w:rPr>
        <w:t xml:space="preserve"> </w:t>
      </w:r>
      <w:r w:rsidR="00514607" w:rsidRPr="00A56260">
        <w:rPr>
          <w:rFonts w:ascii="Sylfaen" w:hAnsi="Sylfaen" w:cs="Sylfaen"/>
          <w:b/>
          <w:sz w:val="22"/>
          <w:szCs w:val="22"/>
        </w:rPr>
        <w:t>სამოქმედო</w:t>
      </w:r>
      <w:r w:rsidR="00514607" w:rsidRPr="00A56260">
        <w:rPr>
          <w:rFonts w:ascii="Sylfaen" w:hAnsi="Sylfaen"/>
          <w:b/>
          <w:sz w:val="22"/>
          <w:szCs w:val="22"/>
        </w:rPr>
        <w:t xml:space="preserve"> </w:t>
      </w:r>
      <w:r w:rsidR="00514607" w:rsidRPr="00A56260">
        <w:rPr>
          <w:rFonts w:ascii="Sylfaen" w:hAnsi="Sylfaen" w:cs="Sylfaen"/>
          <w:b/>
          <w:sz w:val="22"/>
          <w:szCs w:val="22"/>
        </w:rPr>
        <w:t>გეგმასთან</w:t>
      </w:r>
      <w:r w:rsidR="00514607" w:rsidRPr="00A56260">
        <w:rPr>
          <w:rFonts w:ascii="Sylfaen" w:hAnsi="Sylfaen"/>
          <w:b/>
          <w:sz w:val="22"/>
          <w:szCs w:val="22"/>
        </w:rPr>
        <w:t xml:space="preserve">, </w:t>
      </w:r>
      <w:r w:rsidR="00514607" w:rsidRPr="00A56260">
        <w:rPr>
          <w:rFonts w:ascii="Sylfaen" w:hAnsi="Sylfaen" w:cs="Sylfaen"/>
          <w:b/>
          <w:sz w:val="22"/>
          <w:szCs w:val="22"/>
        </w:rPr>
        <w:t>ასეთის</w:t>
      </w:r>
      <w:r w:rsidR="00514607" w:rsidRPr="00A56260">
        <w:rPr>
          <w:rFonts w:ascii="Sylfaen" w:hAnsi="Sylfaen"/>
          <w:b/>
          <w:sz w:val="22"/>
          <w:szCs w:val="22"/>
        </w:rPr>
        <w:t xml:space="preserve"> </w:t>
      </w:r>
      <w:r w:rsidR="00514607" w:rsidRPr="00A56260">
        <w:rPr>
          <w:rFonts w:ascii="Sylfaen" w:hAnsi="Sylfaen" w:cs="Sylfaen"/>
          <w:b/>
          <w:sz w:val="22"/>
          <w:szCs w:val="22"/>
        </w:rPr>
        <w:t>არსებობის</w:t>
      </w:r>
      <w:r w:rsidR="00514607" w:rsidRPr="00A56260">
        <w:rPr>
          <w:rFonts w:ascii="Sylfaen" w:hAnsi="Sylfaen"/>
          <w:b/>
          <w:sz w:val="22"/>
          <w:szCs w:val="22"/>
        </w:rPr>
        <w:t xml:space="preserve"> </w:t>
      </w:r>
      <w:r w:rsidR="00514607" w:rsidRPr="00A56260">
        <w:rPr>
          <w:rFonts w:ascii="Sylfaen" w:hAnsi="Sylfaen" w:cs="Sylfaen"/>
          <w:b/>
          <w:sz w:val="22"/>
          <w:szCs w:val="22"/>
        </w:rPr>
        <w:t>შემთხვევაში</w:t>
      </w:r>
      <w:r w:rsidR="00514607" w:rsidRPr="00A56260">
        <w:rPr>
          <w:rFonts w:ascii="Sylfaen" w:hAnsi="Sylfaen"/>
          <w:b/>
          <w:sz w:val="22"/>
          <w:szCs w:val="22"/>
        </w:rPr>
        <w:t xml:space="preserve"> (</w:t>
      </w:r>
      <w:r w:rsidR="00514607" w:rsidRPr="00A56260">
        <w:rPr>
          <w:rFonts w:ascii="Sylfaen" w:hAnsi="Sylfaen" w:cs="Sylfaen"/>
          <w:b/>
          <w:sz w:val="22"/>
          <w:szCs w:val="22"/>
        </w:rPr>
        <w:t>საქართველოს</w:t>
      </w:r>
      <w:r w:rsidR="00514607" w:rsidRPr="00A56260">
        <w:rPr>
          <w:rFonts w:ascii="Sylfaen" w:hAnsi="Sylfaen"/>
          <w:b/>
          <w:sz w:val="22"/>
          <w:szCs w:val="22"/>
        </w:rPr>
        <w:t xml:space="preserve"> </w:t>
      </w:r>
      <w:r w:rsidR="00514607" w:rsidRPr="00A56260">
        <w:rPr>
          <w:rFonts w:ascii="Sylfaen" w:hAnsi="Sylfaen" w:cs="Sylfaen"/>
          <w:b/>
          <w:sz w:val="22"/>
          <w:szCs w:val="22"/>
        </w:rPr>
        <w:t>მთავრობის</w:t>
      </w:r>
      <w:r w:rsidR="00514607" w:rsidRPr="00A56260">
        <w:rPr>
          <w:rFonts w:ascii="Sylfaen" w:hAnsi="Sylfaen"/>
          <w:b/>
          <w:sz w:val="22"/>
          <w:szCs w:val="22"/>
        </w:rPr>
        <w:t xml:space="preserve"> </w:t>
      </w:r>
      <w:r w:rsidR="00514607" w:rsidRPr="00A56260">
        <w:rPr>
          <w:rFonts w:ascii="Sylfaen" w:hAnsi="Sylfaen" w:cs="Sylfaen"/>
          <w:b/>
          <w:sz w:val="22"/>
          <w:szCs w:val="22"/>
        </w:rPr>
        <w:t>მიერ</w:t>
      </w:r>
      <w:r w:rsidR="00514607" w:rsidRPr="00A56260">
        <w:rPr>
          <w:rFonts w:ascii="Sylfaen" w:hAnsi="Sylfaen"/>
          <w:b/>
          <w:sz w:val="22"/>
          <w:szCs w:val="22"/>
        </w:rPr>
        <w:t xml:space="preserve"> </w:t>
      </w:r>
      <w:r w:rsidR="00514607" w:rsidRPr="00A56260">
        <w:rPr>
          <w:rFonts w:ascii="Sylfaen" w:hAnsi="Sylfaen" w:cs="Sylfaen"/>
          <w:b/>
          <w:sz w:val="22"/>
          <w:szCs w:val="22"/>
        </w:rPr>
        <w:t>ინიცირებული</w:t>
      </w:r>
      <w:r w:rsidR="00514607" w:rsidRPr="00A56260">
        <w:rPr>
          <w:rFonts w:ascii="Sylfaen" w:hAnsi="Sylfaen"/>
          <w:b/>
          <w:sz w:val="22"/>
          <w:szCs w:val="22"/>
        </w:rPr>
        <w:t xml:space="preserve"> </w:t>
      </w:r>
      <w:r w:rsidR="00514607" w:rsidRPr="00A56260">
        <w:rPr>
          <w:rFonts w:ascii="Sylfaen" w:hAnsi="Sylfaen" w:cs="Sylfaen"/>
          <w:b/>
          <w:sz w:val="22"/>
          <w:szCs w:val="22"/>
        </w:rPr>
        <w:t>კანონპროექტის</w:t>
      </w:r>
      <w:r w:rsidR="00514607" w:rsidRPr="00A56260">
        <w:rPr>
          <w:rFonts w:ascii="Sylfaen" w:hAnsi="Sylfaen"/>
          <w:b/>
          <w:sz w:val="22"/>
          <w:szCs w:val="22"/>
        </w:rPr>
        <w:t xml:space="preserve"> </w:t>
      </w:r>
      <w:r w:rsidR="00514607" w:rsidRPr="00A56260">
        <w:rPr>
          <w:rFonts w:ascii="Sylfaen" w:hAnsi="Sylfaen" w:cs="Sylfaen"/>
          <w:b/>
          <w:sz w:val="22"/>
          <w:szCs w:val="22"/>
        </w:rPr>
        <w:t>შემთხვევაში</w:t>
      </w:r>
      <w:r w:rsidR="00514607" w:rsidRPr="00A56260">
        <w:rPr>
          <w:rFonts w:ascii="Sylfaen" w:hAnsi="Sylfaen"/>
          <w:b/>
          <w:sz w:val="22"/>
          <w:szCs w:val="22"/>
        </w:rPr>
        <w:t>)</w:t>
      </w:r>
      <w:r w:rsidR="00514607" w:rsidRPr="00A56260">
        <w:rPr>
          <w:rFonts w:ascii="Sylfaen" w:hAnsi="Sylfaen"/>
          <w:b/>
          <w:sz w:val="22"/>
          <w:szCs w:val="22"/>
          <w:lang w:val="ka-GE"/>
        </w:rPr>
        <w:t>:</w:t>
      </w:r>
    </w:p>
    <w:p w:rsidR="008E7F11" w:rsidRPr="00A56260"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A56260">
        <w:rPr>
          <w:rFonts w:ascii="Sylfaen" w:hAnsi="Sylfaen"/>
          <w:sz w:val="22"/>
          <w:szCs w:val="22"/>
          <w:lang w:val="ka-GE"/>
        </w:rPr>
        <w:tab/>
      </w:r>
      <w:r w:rsidR="00EC45BE" w:rsidRPr="00A56260">
        <w:rPr>
          <w:rFonts w:ascii="Sylfaen" w:hAnsi="Sylfaen"/>
          <w:sz w:val="22"/>
          <w:szCs w:val="22"/>
          <w:lang w:val="ka-GE"/>
        </w:rPr>
        <w:t>კანონპროექტი შეესაბამება საქართველოს მთავრობის მიერ შემუშავებულ 2021-20</w:t>
      </w:r>
      <w:r w:rsidR="008E7F11" w:rsidRPr="00A56260">
        <w:rPr>
          <w:rFonts w:ascii="Sylfaen" w:hAnsi="Sylfaen"/>
          <w:sz w:val="22"/>
          <w:szCs w:val="22"/>
          <w:lang w:val="ka-GE"/>
        </w:rPr>
        <w:t>24 წლების სამთავრობო პროგრამას და „ხედვა 2030 - საქართველოს განვითარების სტრატეგია”-ს</w:t>
      </w:r>
      <w:r w:rsidR="0015536C" w:rsidRPr="00A56260">
        <w:rPr>
          <w:rFonts w:ascii="Sylfaen" w:hAnsi="Sylfaen"/>
          <w:sz w:val="22"/>
          <w:szCs w:val="22"/>
          <w:lang w:val="ka-GE"/>
        </w:rPr>
        <w:t>.</w:t>
      </w:r>
    </w:p>
    <w:p w:rsidR="00514607" w:rsidRPr="00A56260"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A56260" w:rsidRDefault="00514607" w:rsidP="00D41B5E">
      <w:pPr>
        <w:pStyle w:val="BodyText"/>
        <w:tabs>
          <w:tab w:val="left" w:pos="900"/>
          <w:tab w:val="left" w:pos="1620"/>
        </w:tabs>
        <w:spacing w:after="0"/>
        <w:ind w:right="-90"/>
        <w:jc w:val="both"/>
        <w:rPr>
          <w:rFonts w:ascii="Sylfaen" w:hAnsi="Sylfaen"/>
          <w:b/>
          <w:sz w:val="22"/>
          <w:szCs w:val="22"/>
        </w:rPr>
      </w:pPr>
      <w:r w:rsidRPr="00A56260">
        <w:rPr>
          <w:rFonts w:ascii="Sylfaen" w:hAnsi="Sylfaen"/>
          <w:b/>
          <w:sz w:val="22"/>
          <w:szCs w:val="22"/>
          <w:lang w:val="ka-GE"/>
        </w:rPr>
        <w:lastRenderedPageBreak/>
        <w:tab/>
        <w:t xml:space="preserve">ა.ე) </w:t>
      </w:r>
      <w:r w:rsidRPr="00A56260">
        <w:rPr>
          <w:rFonts w:ascii="Sylfaen" w:hAnsi="Sylfaen" w:cs="Sylfaen"/>
          <w:b/>
          <w:sz w:val="22"/>
          <w:szCs w:val="22"/>
        </w:rPr>
        <w:t>კანონპროექტის</w:t>
      </w:r>
      <w:r w:rsidRPr="00A56260">
        <w:rPr>
          <w:rFonts w:ascii="Sylfaen" w:hAnsi="Sylfaen"/>
          <w:b/>
          <w:sz w:val="22"/>
          <w:szCs w:val="22"/>
        </w:rPr>
        <w:t xml:space="preserve"> </w:t>
      </w:r>
      <w:r w:rsidRPr="00A56260">
        <w:rPr>
          <w:rFonts w:ascii="Sylfaen" w:hAnsi="Sylfaen" w:cs="Sylfaen"/>
          <w:b/>
          <w:sz w:val="22"/>
          <w:szCs w:val="22"/>
        </w:rPr>
        <w:t>ძალაში</w:t>
      </w:r>
      <w:r w:rsidRPr="00A56260">
        <w:rPr>
          <w:rFonts w:ascii="Sylfaen" w:hAnsi="Sylfaen"/>
          <w:b/>
          <w:sz w:val="22"/>
          <w:szCs w:val="22"/>
        </w:rPr>
        <w:t xml:space="preserve"> </w:t>
      </w:r>
      <w:r w:rsidRPr="00A56260">
        <w:rPr>
          <w:rFonts w:ascii="Sylfaen" w:hAnsi="Sylfaen" w:cs="Sylfaen"/>
          <w:b/>
          <w:sz w:val="22"/>
          <w:szCs w:val="22"/>
        </w:rPr>
        <w:t>შესვლის</w:t>
      </w:r>
      <w:r w:rsidRPr="00A56260">
        <w:rPr>
          <w:rFonts w:ascii="Sylfaen" w:hAnsi="Sylfaen"/>
          <w:b/>
          <w:sz w:val="22"/>
          <w:szCs w:val="22"/>
        </w:rPr>
        <w:t xml:space="preserve"> </w:t>
      </w:r>
      <w:r w:rsidRPr="00A56260">
        <w:rPr>
          <w:rFonts w:ascii="Sylfaen" w:hAnsi="Sylfaen" w:cs="Sylfaen"/>
          <w:b/>
          <w:sz w:val="22"/>
          <w:szCs w:val="22"/>
        </w:rPr>
        <w:t>თარიღის</w:t>
      </w:r>
      <w:r w:rsidRPr="00A56260">
        <w:rPr>
          <w:rFonts w:ascii="Sylfaen" w:hAnsi="Sylfaen"/>
          <w:b/>
          <w:sz w:val="22"/>
          <w:szCs w:val="22"/>
        </w:rPr>
        <w:t xml:space="preserve"> </w:t>
      </w:r>
      <w:r w:rsidRPr="00A56260">
        <w:rPr>
          <w:rFonts w:ascii="Sylfaen" w:hAnsi="Sylfaen" w:cs="Sylfaen"/>
          <w:b/>
          <w:sz w:val="22"/>
          <w:szCs w:val="22"/>
        </w:rPr>
        <w:t>შერჩევის</w:t>
      </w:r>
      <w:r w:rsidRPr="00A56260">
        <w:rPr>
          <w:rFonts w:ascii="Sylfaen" w:hAnsi="Sylfaen"/>
          <w:b/>
          <w:sz w:val="22"/>
          <w:szCs w:val="22"/>
        </w:rPr>
        <w:t xml:space="preserve"> </w:t>
      </w:r>
      <w:r w:rsidRPr="00A56260">
        <w:rPr>
          <w:rFonts w:ascii="Sylfaen" w:hAnsi="Sylfaen" w:cs="Sylfaen"/>
          <w:b/>
          <w:sz w:val="22"/>
          <w:szCs w:val="22"/>
        </w:rPr>
        <w:t>პრინციპი</w:t>
      </w:r>
      <w:r w:rsidRPr="00A56260">
        <w:rPr>
          <w:rFonts w:ascii="Sylfaen" w:hAnsi="Sylfaen"/>
          <w:b/>
          <w:sz w:val="22"/>
          <w:szCs w:val="22"/>
        </w:rPr>
        <w:t xml:space="preserve">, </w:t>
      </w:r>
      <w:r w:rsidRPr="00A56260">
        <w:rPr>
          <w:rFonts w:ascii="Sylfaen" w:hAnsi="Sylfaen" w:cs="Sylfaen"/>
          <w:b/>
          <w:sz w:val="22"/>
          <w:szCs w:val="22"/>
        </w:rPr>
        <w:t>ხოლო</w:t>
      </w:r>
      <w:r w:rsidRPr="00A56260">
        <w:rPr>
          <w:rFonts w:ascii="Sylfaen" w:hAnsi="Sylfaen"/>
          <w:b/>
          <w:sz w:val="22"/>
          <w:szCs w:val="22"/>
        </w:rPr>
        <w:t xml:space="preserve"> </w:t>
      </w:r>
      <w:r w:rsidRPr="00A56260">
        <w:rPr>
          <w:rFonts w:ascii="Sylfaen" w:hAnsi="Sylfaen" w:cs="Sylfaen"/>
          <w:b/>
          <w:sz w:val="22"/>
          <w:szCs w:val="22"/>
        </w:rPr>
        <w:t>კანონისთვის</w:t>
      </w:r>
      <w:r w:rsidRPr="00A56260">
        <w:rPr>
          <w:rFonts w:ascii="Sylfaen" w:hAnsi="Sylfaen"/>
          <w:b/>
          <w:sz w:val="22"/>
          <w:szCs w:val="22"/>
        </w:rPr>
        <w:t xml:space="preserve"> </w:t>
      </w:r>
      <w:r w:rsidRPr="00A56260">
        <w:rPr>
          <w:rFonts w:ascii="Sylfaen" w:hAnsi="Sylfaen" w:cs="Sylfaen"/>
          <w:b/>
          <w:sz w:val="22"/>
          <w:szCs w:val="22"/>
        </w:rPr>
        <w:t>უკუძალის</w:t>
      </w:r>
      <w:r w:rsidRPr="00A56260">
        <w:rPr>
          <w:rFonts w:ascii="Sylfaen" w:hAnsi="Sylfaen"/>
          <w:b/>
          <w:sz w:val="22"/>
          <w:szCs w:val="22"/>
        </w:rPr>
        <w:t xml:space="preserve"> </w:t>
      </w:r>
      <w:r w:rsidRPr="00A56260">
        <w:rPr>
          <w:rFonts w:ascii="Sylfaen" w:hAnsi="Sylfaen" w:cs="Sylfaen"/>
          <w:b/>
          <w:sz w:val="22"/>
          <w:szCs w:val="22"/>
        </w:rPr>
        <w:t>მინიჭების</w:t>
      </w:r>
      <w:r w:rsidRPr="00A56260">
        <w:rPr>
          <w:rFonts w:ascii="Sylfaen" w:hAnsi="Sylfaen"/>
          <w:b/>
          <w:sz w:val="22"/>
          <w:szCs w:val="22"/>
        </w:rPr>
        <w:t xml:space="preserve"> </w:t>
      </w:r>
      <w:r w:rsidRPr="00A56260">
        <w:rPr>
          <w:rFonts w:ascii="Sylfaen" w:hAnsi="Sylfaen" w:cs="Sylfaen"/>
          <w:b/>
          <w:sz w:val="22"/>
          <w:szCs w:val="22"/>
        </w:rPr>
        <w:t>შემთხვევაში</w:t>
      </w:r>
      <w:r w:rsidRPr="00A56260">
        <w:rPr>
          <w:rFonts w:ascii="Sylfaen" w:hAnsi="Sylfaen"/>
          <w:b/>
          <w:sz w:val="22"/>
          <w:szCs w:val="22"/>
        </w:rPr>
        <w:t xml:space="preserve"> − </w:t>
      </w:r>
      <w:r w:rsidRPr="00A56260">
        <w:rPr>
          <w:rFonts w:ascii="Sylfaen" w:hAnsi="Sylfaen" w:cs="Sylfaen"/>
          <w:b/>
          <w:sz w:val="22"/>
          <w:szCs w:val="22"/>
        </w:rPr>
        <w:t>აღნიშნულის</w:t>
      </w:r>
      <w:r w:rsidRPr="00A56260">
        <w:rPr>
          <w:rFonts w:ascii="Sylfaen" w:hAnsi="Sylfaen"/>
          <w:b/>
          <w:sz w:val="22"/>
          <w:szCs w:val="22"/>
        </w:rPr>
        <w:t xml:space="preserve"> </w:t>
      </w:r>
      <w:r w:rsidRPr="00A56260">
        <w:rPr>
          <w:rFonts w:ascii="Sylfaen" w:hAnsi="Sylfaen" w:cs="Sylfaen"/>
          <w:b/>
          <w:sz w:val="22"/>
          <w:szCs w:val="22"/>
        </w:rPr>
        <w:t>თაობაზე</w:t>
      </w:r>
      <w:r w:rsidRPr="00A56260">
        <w:rPr>
          <w:rFonts w:ascii="Sylfaen" w:hAnsi="Sylfaen"/>
          <w:b/>
          <w:sz w:val="22"/>
          <w:szCs w:val="22"/>
        </w:rPr>
        <w:t xml:space="preserve"> </w:t>
      </w:r>
      <w:r w:rsidRPr="00A56260">
        <w:rPr>
          <w:rFonts w:ascii="Sylfaen" w:hAnsi="Sylfaen" w:cs="Sylfaen"/>
          <w:b/>
          <w:sz w:val="22"/>
          <w:szCs w:val="22"/>
        </w:rPr>
        <w:t>შესაბამისი</w:t>
      </w:r>
      <w:r w:rsidRPr="00A56260">
        <w:rPr>
          <w:rFonts w:ascii="Sylfaen" w:hAnsi="Sylfaen"/>
          <w:b/>
          <w:sz w:val="22"/>
          <w:szCs w:val="22"/>
        </w:rPr>
        <w:t xml:space="preserve"> </w:t>
      </w:r>
      <w:r w:rsidRPr="00A56260">
        <w:rPr>
          <w:rFonts w:ascii="Sylfaen" w:hAnsi="Sylfaen" w:cs="Sylfaen"/>
          <w:b/>
          <w:sz w:val="22"/>
          <w:szCs w:val="22"/>
        </w:rPr>
        <w:t>დასაბუთება</w:t>
      </w:r>
      <w:r w:rsidRPr="00A56260">
        <w:rPr>
          <w:rFonts w:ascii="Sylfaen" w:hAnsi="Sylfaen"/>
          <w:b/>
          <w:sz w:val="22"/>
          <w:szCs w:val="22"/>
        </w:rPr>
        <w:t>:</w:t>
      </w:r>
    </w:p>
    <w:p w:rsidR="00514607" w:rsidRPr="00A56260"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A56260"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A56260">
        <w:rPr>
          <w:rFonts w:ascii="Sylfaen" w:hAnsi="Sylfaen"/>
          <w:sz w:val="22"/>
          <w:szCs w:val="22"/>
          <w:lang w:val="ka-GE"/>
        </w:rPr>
        <w:t xml:space="preserve">კანონპროექტის ამოქმედება გათვალისწინებულია </w:t>
      </w:r>
      <w:r w:rsidR="0015536C" w:rsidRPr="00A56260">
        <w:rPr>
          <w:rFonts w:ascii="Sylfaen" w:hAnsi="Sylfaen"/>
          <w:sz w:val="22"/>
          <w:szCs w:val="22"/>
          <w:lang w:val="ka-GE"/>
        </w:rPr>
        <w:t>2024 წლის 1 იანვრიდან.</w:t>
      </w:r>
    </w:p>
    <w:p w:rsidR="00B23E79" w:rsidRPr="00A56260"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A56260" w:rsidRDefault="00514607" w:rsidP="00D41B5E">
      <w:pPr>
        <w:pStyle w:val="BodyText"/>
        <w:tabs>
          <w:tab w:val="left" w:pos="900"/>
          <w:tab w:val="left" w:pos="1620"/>
        </w:tabs>
        <w:spacing w:after="0"/>
        <w:ind w:right="-90"/>
        <w:jc w:val="both"/>
        <w:rPr>
          <w:rFonts w:ascii="Sylfaen" w:hAnsi="Sylfaen"/>
          <w:b/>
          <w:sz w:val="22"/>
          <w:szCs w:val="22"/>
        </w:rPr>
      </w:pPr>
      <w:r w:rsidRPr="00A56260">
        <w:rPr>
          <w:rFonts w:ascii="Sylfaen" w:hAnsi="Sylfaen"/>
          <w:b/>
          <w:sz w:val="22"/>
          <w:szCs w:val="22"/>
          <w:lang w:val="ka-GE"/>
        </w:rPr>
        <w:tab/>
        <w:t xml:space="preserve">ა.ვ) </w:t>
      </w:r>
      <w:r w:rsidRPr="00A56260">
        <w:rPr>
          <w:rFonts w:ascii="Sylfaen" w:hAnsi="Sylfaen" w:cs="Sylfaen"/>
          <w:b/>
          <w:sz w:val="22"/>
          <w:szCs w:val="22"/>
        </w:rPr>
        <w:t>კანონპროექტის</w:t>
      </w:r>
      <w:r w:rsidRPr="00A56260">
        <w:rPr>
          <w:rFonts w:ascii="Sylfaen" w:hAnsi="Sylfaen"/>
          <w:b/>
          <w:sz w:val="22"/>
          <w:szCs w:val="22"/>
        </w:rPr>
        <w:t xml:space="preserve"> </w:t>
      </w:r>
      <w:r w:rsidRPr="00A56260">
        <w:rPr>
          <w:rFonts w:ascii="Sylfaen" w:hAnsi="Sylfaen" w:cs="Sylfaen"/>
          <w:b/>
          <w:sz w:val="22"/>
          <w:szCs w:val="22"/>
        </w:rPr>
        <w:t>დაჩქარებული</w:t>
      </w:r>
      <w:r w:rsidRPr="00A56260">
        <w:rPr>
          <w:rFonts w:ascii="Sylfaen" w:hAnsi="Sylfaen"/>
          <w:b/>
          <w:sz w:val="22"/>
          <w:szCs w:val="22"/>
        </w:rPr>
        <w:t xml:space="preserve"> </w:t>
      </w:r>
      <w:r w:rsidRPr="00A56260">
        <w:rPr>
          <w:rFonts w:ascii="Sylfaen" w:hAnsi="Sylfaen" w:cs="Sylfaen"/>
          <w:b/>
          <w:sz w:val="22"/>
          <w:szCs w:val="22"/>
        </w:rPr>
        <w:t>წესით</w:t>
      </w:r>
      <w:r w:rsidRPr="00A56260">
        <w:rPr>
          <w:rFonts w:ascii="Sylfaen" w:hAnsi="Sylfaen"/>
          <w:b/>
          <w:sz w:val="22"/>
          <w:szCs w:val="22"/>
        </w:rPr>
        <w:t xml:space="preserve"> </w:t>
      </w:r>
      <w:r w:rsidRPr="00A56260">
        <w:rPr>
          <w:rFonts w:ascii="Sylfaen" w:hAnsi="Sylfaen" w:cs="Sylfaen"/>
          <w:b/>
          <w:sz w:val="22"/>
          <w:szCs w:val="22"/>
        </w:rPr>
        <w:t>განხილვის</w:t>
      </w:r>
      <w:r w:rsidRPr="00A56260">
        <w:rPr>
          <w:rFonts w:ascii="Sylfaen" w:hAnsi="Sylfaen"/>
          <w:b/>
          <w:sz w:val="22"/>
          <w:szCs w:val="22"/>
        </w:rPr>
        <w:t xml:space="preserve"> </w:t>
      </w:r>
      <w:r w:rsidRPr="00A56260">
        <w:rPr>
          <w:rFonts w:ascii="Sylfaen" w:hAnsi="Sylfaen" w:cs="Sylfaen"/>
          <w:b/>
          <w:sz w:val="22"/>
          <w:szCs w:val="22"/>
        </w:rPr>
        <w:t>მიზეზები</w:t>
      </w:r>
      <w:r w:rsidRPr="00A56260">
        <w:rPr>
          <w:rFonts w:ascii="Sylfaen" w:hAnsi="Sylfaen"/>
          <w:b/>
          <w:sz w:val="22"/>
          <w:szCs w:val="22"/>
        </w:rPr>
        <w:t xml:space="preserve"> </w:t>
      </w:r>
      <w:r w:rsidRPr="00A56260">
        <w:rPr>
          <w:rFonts w:ascii="Sylfaen" w:hAnsi="Sylfaen" w:cs="Sylfaen"/>
          <w:b/>
          <w:sz w:val="22"/>
          <w:szCs w:val="22"/>
        </w:rPr>
        <w:t>და</w:t>
      </w:r>
      <w:r w:rsidRPr="00A56260">
        <w:rPr>
          <w:rFonts w:ascii="Sylfaen" w:hAnsi="Sylfaen"/>
          <w:b/>
          <w:sz w:val="22"/>
          <w:szCs w:val="22"/>
        </w:rPr>
        <w:t xml:space="preserve"> </w:t>
      </w:r>
      <w:r w:rsidRPr="00A56260">
        <w:rPr>
          <w:rFonts w:ascii="Sylfaen" w:hAnsi="Sylfaen" w:cs="Sylfaen"/>
          <w:b/>
          <w:sz w:val="22"/>
          <w:szCs w:val="22"/>
        </w:rPr>
        <w:t>შესაბამისი</w:t>
      </w:r>
      <w:r w:rsidRPr="00A56260">
        <w:rPr>
          <w:rFonts w:ascii="Sylfaen" w:hAnsi="Sylfaen"/>
          <w:b/>
          <w:sz w:val="22"/>
          <w:szCs w:val="22"/>
        </w:rPr>
        <w:t xml:space="preserve"> </w:t>
      </w:r>
      <w:r w:rsidRPr="00A56260">
        <w:rPr>
          <w:rFonts w:ascii="Sylfaen" w:hAnsi="Sylfaen" w:cs="Sylfaen"/>
          <w:b/>
          <w:sz w:val="22"/>
          <w:szCs w:val="22"/>
        </w:rPr>
        <w:t>დასაბუთება</w:t>
      </w:r>
      <w:r w:rsidRPr="00A56260">
        <w:rPr>
          <w:rFonts w:ascii="Sylfaen" w:hAnsi="Sylfaen"/>
          <w:b/>
          <w:sz w:val="22"/>
          <w:szCs w:val="22"/>
        </w:rPr>
        <w:t xml:space="preserve"> (</w:t>
      </w:r>
      <w:r w:rsidRPr="00A56260">
        <w:rPr>
          <w:rFonts w:ascii="Sylfaen" w:hAnsi="Sylfaen" w:cs="Sylfaen"/>
          <w:b/>
          <w:sz w:val="22"/>
          <w:szCs w:val="22"/>
        </w:rPr>
        <w:t>თუ</w:t>
      </w:r>
      <w:r w:rsidRPr="00A56260">
        <w:rPr>
          <w:rFonts w:ascii="Sylfaen" w:hAnsi="Sylfaen"/>
          <w:b/>
          <w:sz w:val="22"/>
          <w:szCs w:val="22"/>
        </w:rPr>
        <w:t xml:space="preserve"> </w:t>
      </w:r>
      <w:r w:rsidRPr="00A56260">
        <w:rPr>
          <w:rFonts w:ascii="Sylfaen" w:hAnsi="Sylfaen" w:cs="Sylfaen"/>
          <w:b/>
          <w:sz w:val="22"/>
          <w:szCs w:val="22"/>
        </w:rPr>
        <w:t>ინიციატორი</w:t>
      </w:r>
      <w:r w:rsidRPr="00A56260">
        <w:rPr>
          <w:rFonts w:ascii="Sylfaen" w:hAnsi="Sylfaen"/>
          <w:b/>
          <w:sz w:val="22"/>
          <w:szCs w:val="22"/>
        </w:rPr>
        <w:t xml:space="preserve"> </w:t>
      </w:r>
      <w:r w:rsidRPr="00A56260">
        <w:rPr>
          <w:rFonts w:ascii="Sylfaen" w:hAnsi="Sylfaen" w:cs="Sylfaen"/>
          <w:b/>
          <w:sz w:val="22"/>
          <w:szCs w:val="22"/>
        </w:rPr>
        <w:t>ითხოვს</w:t>
      </w:r>
      <w:r w:rsidRPr="00A56260">
        <w:rPr>
          <w:rFonts w:ascii="Sylfaen" w:hAnsi="Sylfaen"/>
          <w:b/>
          <w:sz w:val="22"/>
          <w:szCs w:val="22"/>
        </w:rPr>
        <w:t xml:space="preserve"> </w:t>
      </w:r>
      <w:r w:rsidRPr="00A56260">
        <w:rPr>
          <w:rFonts w:ascii="Sylfaen" w:hAnsi="Sylfaen" w:cs="Sylfaen"/>
          <w:b/>
          <w:sz w:val="22"/>
          <w:szCs w:val="22"/>
        </w:rPr>
        <w:t>კანონპროექტის</w:t>
      </w:r>
      <w:r w:rsidRPr="00A56260">
        <w:rPr>
          <w:rFonts w:ascii="Sylfaen" w:hAnsi="Sylfaen"/>
          <w:b/>
          <w:sz w:val="22"/>
          <w:szCs w:val="22"/>
        </w:rPr>
        <w:t xml:space="preserve"> </w:t>
      </w:r>
      <w:r w:rsidRPr="00A56260">
        <w:rPr>
          <w:rFonts w:ascii="Sylfaen" w:hAnsi="Sylfaen" w:cs="Sylfaen"/>
          <w:b/>
          <w:sz w:val="22"/>
          <w:szCs w:val="22"/>
        </w:rPr>
        <w:t>დაჩქარებული</w:t>
      </w:r>
      <w:r w:rsidRPr="00A56260">
        <w:rPr>
          <w:rFonts w:ascii="Sylfaen" w:hAnsi="Sylfaen"/>
          <w:b/>
          <w:sz w:val="22"/>
          <w:szCs w:val="22"/>
        </w:rPr>
        <w:t xml:space="preserve"> </w:t>
      </w:r>
      <w:r w:rsidRPr="00A56260">
        <w:rPr>
          <w:rFonts w:ascii="Sylfaen" w:hAnsi="Sylfaen" w:cs="Sylfaen"/>
          <w:b/>
          <w:sz w:val="22"/>
          <w:szCs w:val="22"/>
        </w:rPr>
        <w:t>წესით</w:t>
      </w:r>
      <w:r w:rsidRPr="00A56260">
        <w:rPr>
          <w:rFonts w:ascii="Sylfaen" w:hAnsi="Sylfaen"/>
          <w:b/>
          <w:sz w:val="22"/>
          <w:szCs w:val="22"/>
        </w:rPr>
        <w:t xml:space="preserve"> </w:t>
      </w:r>
      <w:r w:rsidRPr="00A56260">
        <w:rPr>
          <w:rFonts w:ascii="Sylfaen" w:hAnsi="Sylfaen" w:cs="Sylfaen"/>
          <w:b/>
          <w:sz w:val="22"/>
          <w:szCs w:val="22"/>
        </w:rPr>
        <w:t>განხილვას</w:t>
      </w:r>
      <w:r w:rsidRPr="00A56260">
        <w:rPr>
          <w:rFonts w:ascii="Sylfaen" w:hAnsi="Sylfaen"/>
          <w:b/>
          <w:sz w:val="22"/>
          <w:szCs w:val="22"/>
        </w:rPr>
        <w:t>):</w:t>
      </w:r>
    </w:p>
    <w:p w:rsidR="00514607" w:rsidRPr="00A56260" w:rsidRDefault="00514607" w:rsidP="00D41B5E">
      <w:pPr>
        <w:pStyle w:val="BodyText"/>
        <w:tabs>
          <w:tab w:val="left" w:pos="900"/>
          <w:tab w:val="left" w:pos="1620"/>
        </w:tabs>
        <w:spacing w:after="0"/>
        <w:ind w:right="-90"/>
        <w:jc w:val="both"/>
        <w:rPr>
          <w:rFonts w:ascii="Sylfaen" w:hAnsi="Sylfaen"/>
          <w:b/>
          <w:sz w:val="22"/>
          <w:szCs w:val="22"/>
        </w:rPr>
      </w:pPr>
    </w:p>
    <w:p w:rsidR="00514607" w:rsidRPr="00A56260" w:rsidRDefault="00514607" w:rsidP="00D41B5E">
      <w:pPr>
        <w:pStyle w:val="BodyText"/>
        <w:tabs>
          <w:tab w:val="left" w:pos="900"/>
          <w:tab w:val="left" w:pos="1620"/>
        </w:tabs>
        <w:spacing w:after="0"/>
        <w:ind w:right="-90"/>
        <w:jc w:val="both"/>
        <w:rPr>
          <w:rFonts w:ascii="Sylfaen" w:hAnsi="Sylfaen"/>
          <w:sz w:val="22"/>
          <w:szCs w:val="22"/>
          <w:lang w:val="ka-GE"/>
        </w:rPr>
      </w:pPr>
      <w:r w:rsidRPr="00A56260">
        <w:rPr>
          <w:rFonts w:ascii="Sylfaen" w:hAnsi="Sylfaen"/>
          <w:b/>
          <w:sz w:val="22"/>
          <w:szCs w:val="22"/>
          <w:lang w:val="ka-GE"/>
        </w:rPr>
        <w:tab/>
      </w:r>
      <w:r w:rsidRPr="00A56260">
        <w:rPr>
          <w:rFonts w:ascii="Sylfaen" w:hAnsi="Sylfaen"/>
          <w:sz w:val="22"/>
          <w:szCs w:val="22"/>
          <w:lang w:val="ka-GE"/>
        </w:rPr>
        <w:t>ასეთი არ არსებობს.</w:t>
      </w:r>
    </w:p>
    <w:p w:rsidR="00514607" w:rsidRPr="00A56260"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A56260"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A56260">
        <w:rPr>
          <w:rFonts w:ascii="Sylfaen" w:hAnsi="Sylfaen"/>
          <w:b/>
          <w:noProof/>
          <w:sz w:val="22"/>
          <w:szCs w:val="22"/>
          <w:lang w:val="pt-BR"/>
        </w:rPr>
        <w:t xml:space="preserve"> </w:t>
      </w:r>
      <w:r w:rsidR="003F59FB" w:rsidRPr="00A56260">
        <w:rPr>
          <w:rFonts w:ascii="Sylfaen" w:hAnsi="Sylfaen"/>
          <w:b/>
          <w:noProof/>
          <w:sz w:val="22"/>
          <w:szCs w:val="22"/>
          <w:lang w:val="ka-GE"/>
        </w:rPr>
        <w:tab/>
      </w:r>
      <w:r w:rsidR="00551976" w:rsidRPr="00A56260">
        <w:rPr>
          <w:rFonts w:ascii="Sylfaen" w:hAnsi="Sylfaen"/>
          <w:b/>
          <w:sz w:val="22"/>
          <w:szCs w:val="22"/>
          <w:lang w:val="ka-GE"/>
        </w:rPr>
        <w:t>ბ)</w:t>
      </w:r>
      <w:r w:rsidR="00551976" w:rsidRPr="00A56260">
        <w:rPr>
          <w:rFonts w:ascii="Sylfaen" w:hAnsi="Sylfaen"/>
          <w:b/>
          <w:sz w:val="22"/>
          <w:szCs w:val="22"/>
          <w:lang w:val="pt-BR"/>
        </w:rPr>
        <w:t xml:space="preserve"> </w:t>
      </w:r>
      <w:r w:rsidR="00B80879" w:rsidRPr="00A56260">
        <w:rPr>
          <w:rFonts w:ascii="Sylfaen" w:hAnsi="Sylfaen" w:cs="Sylfaen"/>
          <w:b/>
          <w:sz w:val="22"/>
          <w:szCs w:val="22"/>
          <w:lang w:val="pt-BR"/>
        </w:rPr>
        <w:t>კანონ</w:t>
      </w:r>
      <w:r w:rsidR="00551976" w:rsidRPr="00A56260">
        <w:rPr>
          <w:rFonts w:ascii="Sylfaen" w:hAnsi="Sylfaen" w:cs="Sylfaen"/>
          <w:b/>
          <w:sz w:val="22"/>
          <w:szCs w:val="22"/>
          <w:lang w:val="pt-BR"/>
        </w:rPr>
        <w:t>პროექტის</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ფინანსური</w:t>
      </w:r>
      <w:r w:rsidR="00551976" w:rsidRPr="00A56260">
        <w:rPr>
          <w:rFonts w:ascii="Sylfaen" w:hAnsi="Sylfaen" w:cs="LitNusx"/>
          <w:b/>
          <w:sz w:val="22"/>
          <w:szCs w:val="22"/>
          <w:lang w:val="pt-BR"/>
        </w:rPr>
        <w:t xml:space="preserve"> </w:t>
      </w:r>
      <w:r w:rsidR="00514607" w:rsidRPr="00A5626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A56260">
        <w:rPr>
          <w:rFonts w:ascii="Sylfaen" w:hAnsi="Sylfaen" w:cs="LitNusx"/>
          <w:b/>
          <w:sz w:val="22"/>
          <w:szCs w:val="22"/>
          <w:lang w:val="pt-BR"/>
        </w:rPr>
        <w:t>:</w:t>
      </w:r>
    </w:p>
    <w:p w:rsidR="00AC61DF"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ბ.ა)  კანონ</w:t>
      </w:r>
      <w:r w:rsidR="00551976" w:rsidRPr="00A5626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A56260">
        <w:rPr>
          <w:rFonts w:ascii="Sylfaen" w:hAnsi="Sylfaen" w:cs="Sylfaen"/>
          <w:b/>
          <w:bCs/>
          <w:noProof/>
          <w:sz w:val="22"/>
          <w:szCs w:val="22"/>
          <w:lang w:val="ka-GE"/>
        </w:rPr>
        <w:t>:</w:t>
      </w:r>
      <w:r w:rsidR="00551976" w:rsidRPr="00A56260">
        <w:rPr>
          <w:rFonts w:ascii="Sylfaen" w:hAnsi="Sylfaen" w:cs="Sylfaen"/>
          <w:b/>
          <w:bCs/>
          <w:noProof/>
          <w:sz w:val="22"/>
          <w:szCs w:val="22"/>
          <w:lang w:val="pt-BR"/>
        </w:rPr>
        <w:t xml:space="preserve">    </w:t>
      </w:r>
    </w:p>
    <w:p w:rsidR="00551976"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A56260">
        <w:rPr>
          <w:rFonts w:ascii="Sylfaen" w:hAnsi="Sylfaen"/>
          <w:sz w:val="22"/>
          <w:szCs w:val="22"/>
          <w:lang w:val="ka-GE"/>
        </w:rPr>
        <w:tab/>
      </w:r>
      <w:r w:rsidR="004D0B2D" w:rsidRPr="00A56260">
        <w:rPr>
          <w:rFonts w:ascii="Sylfaen" w:hAnsi="Sylfaen"/>
          <w:sz w:val="22"/>
          <w:szCs w:val="22"/>
          <w:lang w:val="ka-GE"/>
        </w:rPr>
        <w:t>კანონის პროექტი განსაზღვრავს 20</w:t>
      </w:r>
      <w:r w:rsidR="00DE5A4B" w:rsidRPr="00A56260">
        <w:rPr>
          <w:rFonts w:ascii="Sylfaen" w:hAnsi="Sylfaen"/>
          <w:sz w:val="22"/>
          <w:szCs w:val="22"/>
          <w:lang w:val="en-US"/>
        </w:rPr>
        <w:t>2</w:t>
      </w:r>
      <w:r w:rsidR="00DD39BF" w:rsidRPr="00A56260">
        <w:rPr>
          <w:rFonts w:ascii="Sylfaen" w:hAnsi="Sylfaen"/>
          <w:sz w:val="22"/>
          <w:szCs w:val="22"/>
          <w:lang w:val="en-US"/>
        </w:rPr>
        <w:t>4</w:t>
      </w:r>
      <w:r w:rsidR="004D0B2D" w:rsidRPr="00A5626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A56260">
        <w:rPr>
          <w:rFonts w:ascii="Sylfaen" w:hAnsi="Sylfaen"/>
          <w:sz w:val="22"/>
          <w:szCs w:val="22"/>
          <w:lang w:val="ka-GE"/>
        </w:rPr>
        <w:t>.</w:t>
      </w:r>
    </w:p>
    <w:p w:rsidR="00551976"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ბ.ბ) კანონ</w:t>
      </w:r>
      <w:r w:rsidR="00551976" w:rsidRPr="00A56260">
        <w:rPr>
          <w:rFonts w:ascii="Sylfaen" w:hAnsi="Sylfaen" w:cs="Sylfaen"/>
          <w:b/>
          <w:bCs/>
          <w:noProof/>
          <w:sz w:val="22"/>
          <w:szCs w:val="22"/>
          <w:lang w:val="pt-BR"/>
        </w:rPr>
        <w:t>პროექტის გავლენა</w:t>
      </w:r>
      <w:r w:rsidR="00514607" w:rsidRPr="00A56260">
        <w:rPr>
          <w:rFonts w:ascii="Sylfaen" w:hAnsi="Sylfaen" w:cs="Sylfaen"/>
          <w:b/>
          <w:bCs/>
          <w:noProof/>
          <w:sz w:val="22"/>
          <w:szCs w:val="22"/>
          <w:lang w:val="ka-GE"/>
        </w:rPr>
        <w:t xml:space="preserve"> სახელმწიფო</w:t>
      </w:r>
      <w:r w:rsidR="00D84C60" w:rsidRPr="00A56260">
        <w:rPr>
          <w:rFonts w:ascii="Sylfaen" w:hAnsi="Sylfaen" w:cs="Sylfaen"/>
          <w:b/>
          <w:bCs/>
          <w:noProof/>
          <w:sz w:val="22"/>
          <w:szCs w:val="22"/>
          <w:lang w:val="ka-GE"/>
        </w:rPr>
        <w:t>, ავტონომიური რესპუბლიკების რესპუბლიკური</w:t>
      </w:r>
      <w:r w:rsidR="00514607" w:rsidRPr="00A56260">
        <w:rPr>
          <w:rFonts w:ascii="Sylfaen" w:hAnsi="Sylfaen" w:cs="Sylfaen"/>
          <w:b/>
          <w:bCs/>
          <w:noProof/>
          <w:sz w:val="22"/>
          <w:szCs w:val="22"/>
          <w:lang w:val="ka-GE"/>
        </w:rPr>
        <w:t xml:space="preserve"> ან/და მუნიციპალური</w:t>
      </w:r>
      <w:r w:rsidR="00551976" w:rsidRPr="00A56260">
        <w:rPr>
          <w:rFonts w:ascii="Sylfaen" w:hAnsi="Sylfaen" w:cs="Sylfaen"/>
          <w:b/>
          <w:bCs/>
          <w:noProof/>
          <w:sz w:val="22"/>
          <w:szCs w:val="22"/>
          <w:lang w:val="pt-BR"/>
        </w:rPr>
        <w:t xml:space="preserve"> ბიუჯეტის საშემოსავლო ნაწილზე</w:t>
      </w:r>
      <w:r w:rsidRPr="00A56260">
        <w:rPr>
          <w:rFonts w:ascii="Sylfaen" w:hAnsi="Sylfaen" w:cs="Sylfaen"/>
          <w:b/>
          <w:bCs/>
          <w:noProof/>
          <w:sz w:val="22"/>
          <w:szCs w:val="22"/>
          <w:lang w:val="ka-GE"/>
        </w:rPr>
        <w:t>:</w:t>
      </w:r>
    </w:p>
    <w:p w:rsidR="004D0B2D"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A56260">
        <w:rPr>
          <w:rFonts w:ascii="Sylfaen" w:hAnsi="Sylfaen"/>
          <w:sz w:val="22"/>
          <w:szCs w:val="22"/>
          <w:lang w:val="ka-GE"/>
        </w:rPr>
        <w:tab/>
      </w:r>
      <w:r w:rsidR="004D0B2D" w:rsidRPr="00A56260">
        <w:rPr>
          <w:rFonts w:ascii="Sylfaen" w:hAnsi="Sylfaen"/>
          <w:sz w:val="22"/>
          <w:szCs w:val="22"/>
          <w:lang w:val="ka-GE"/>
        </w:rPr>
        <w:t>კანონის პროექტი განსაზღვრავს 20</w:t>
      </w:r>
      <w:r w:rsidR="0077502C" w:rsidRPr="00A56260">
        <w:rPr>
          <w:rFonts w:ascii="Sylfaen" w:hAnsi="Sylfaen"/>
          <w:sz w:val="22"/>
          <w:szCs w:val="22"/>
          <w:lang w:val="en-US"/>
        </w:rPr>
        <w:t>2</w:t>
      </w:r>
      <w:r w:rsidR="00DD39BF" w:rsidRPr="00A56260">
        <w:rPr>
          <w:rFonts w:ascii="Sylfaen" w:hAnsi="Sylfaen"/>
          <w:sz w:val="22"/>
          <w:szCs w:val="22"/>
          <w:lang w:val="en-US"/>
        </w:rPr>
        <w:t>4</w:t>
      </w:r>
      <w:r w:rsidR="004D0B2D" w:rsidRPr="00A56260">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A56260">
        <w:rPr>
          <w:rFonts w:ascii="Sylfaen" w:hAnsi="Sylfaen"/>
          <w:sz w:val="22"/>
          <w:szCs w:val="22"/>
          <w:lang w:val="ka-GE"/>
        </w:rPr>
        <w:t>.</w:t>
      </w:r>
    </w:p>
    <w:p w:rsidR="00AC61DF"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ბ.გ) კანონ</w:t>
      </w:r>
      <w:r w:rsidR="00551976" w:rsidRPr="00A56260">
        <w:rPr>
          <w:rFonts w:ascii="Sylfaen" w:hAnsi="Sylfaen" w:cs="Sylfaen"/>
          <w:b/>
          <w:bCs/>
          <w:noProof/>
          <w:sz w:val="22"/>
          <w:szCs w:val="22"/>
          <w:lang w:val="pt-BR"/>
        </w:rPr>
        <w:t xml:space="preserve">პროექტის გავლენა </w:t>
      </w:r>
      <w:r w:rsidR="00514607" w:rsidRPr="00A56260">
        <w:rPr>
          <w:rFonts w:ascii="Sylfaen" w:hAnsi="Sylfaen" w:cs="Sylfaen"/>
          <w:b/>
          <w:bCs/>
          <w:noProof/>
          <w:sz w:val="22"/>
          <w:szCs w:val="22"/>
          <w:lang w:val="ka-GE"/>
        </w:rPr>
        <w:t>სახელმწიფო</w:t>
      </w:r>
      <w:r w:rsidR="00D84C60" w:rsidRPr="00A56260">
        <w:rPr>
          <w:rFonts w:ascii="Sylfaen" w:hAnsi="Sylfaen" w:cs="Sylfaen"/>
          <w:b/>
          <w:bCs/>
          <w:noProof/>
          <w:sz w:val="22"/>
          <w:szCs w:val="22"/>
          <w:lang w:val="ka-GE"/>
        </w:rPr>
        <w:t>,</w:t>
      </w:r>
      <w:r w:rsidR="00514607" w:rsidRPr="00A56260">
        <w:rPr>
          <w:rFonts w:ascii="Sylfaen" w:hAnsi="Sylfaen" w:cs="Sylfaen"/>
          <w:b/>
          <w:bCs/>
          <w:noProof/>
          <w:sz w:val="22"/>
          <w:szCs w:val="22"/>
          <w:lang w:val="ka-GE"/>
        </w:rPr>
        <w:t xml:space="preserve"> </w:t>
      </w:r>
      <w:r w:rsidR="00D84C60" w:rsidRPr="00A56260">
        <w:rPr>
          <w:rFonts w:ascii="Sylfaen" w:hAnsi="Sylfaen" w:cs="Sylfaen"/>
          <w:b/>
          <w:bCs/>
          <w:noProof/>
          <w:sz w:val="22"/>
          <w:szCs w:val="22"/>
          <w:lang w:val="ka-GE"/>
        </w:rPr>
        <w:t xml:space="preserve">ავტონომიური რესპუბლიკების რესპუბლიკური </w:t>
      </w:r>
      <w:r w:rsidR="00514607" w:rsidRPr="00A56260">
        <w:rPr>
          <w:rFonts w:ascii="Sylfaen" w:hAnsi="Sylfaen" w:cs="Sylfaen"/>
          <w:b/>
          <w:bCs/>
          <w:noProof/>
          <w:sz w:val="22"/>
          <w:szCs w:val="22"/>
          <w:lang w:val="ka-GE"/>
        </w:rPr>
        <w:t>ან/და მუნიციპალური</w:t>
      </w:r>
      <w:r w:rsidR="00514607" w:rsidRPr="00A56260">
        <w:rPr>
          <w:rFonts w:ascii="Sylfaen" w:hAnsi="Sylfaen" w:cs="Sylfaen"/>
          <w:b/>
          <w:bCs/>
          <w:noProof/>
          <w:sz w:val="22"/>
          <w:szCs w:val="22"/>
          <w:lang w:val="pt-BR"/>
        </w:rPr>
        <w:t xml:space="preserve"> </w:t>
      </w:r>
      <w:r w:rsidR="00551976" w:rsidRPr="00A56260">
        <w:rPr>
          <w:rFonts w:ascii="Sylfaen" w:hAnsi="Sylfaen" w:cs="Sylfaen"/>
          <w:b/>
          <w:bCs/>
          <w:noProof/>
          <w:sz w:val="22"/>
          <w:szCs w:val="22"/>
          <w:lang w:val="pt-BR"/>
        </w:rPr>
        <w:t>ბიუჯეტის ხარჯვით ნაწილზე</w:t>
      </w:r>
      <w:r w:rsidRPr="00A56260">
        <w:rPr>
          <w:rFonts w:ascii="Sylfaen" w:hAnsi="Sylfaen" w:cs="Sylfaen"/>
          <w:b/>
          <w:bCs/>
          <w:noProof/>
          <w:sz w:val="22"/>
          <w:szCs w:val="22"/>
          <w:lang w:val="ka-GE"/>
        </w:rPr>
        <w:t>:</w:t>
      </w:r>
    </w:p>
    <w:p w:rsidR="004D0B2D"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A56260">
        <w:rPr>
          <w:rFonts w:ascii="Sylfaen" w:hAnsi="Sylfaen"/>
          <w:sz w:val="22"/>
          <w:szCs w:val="22"/>
          <w:lang w:val="ka-GE"/>
        </w:rPr>
        <w:tab/>
      </w:r>
      <w:r w:rsidR="004D0B2D" w:rsidRPr="00A56260">
        <w:rPr>
          <w:rFonts w:ascii="Sylfaen" w:hAnsi="Sylfaen"/>
          <w:sz w:val="22"/>
          <w:szCs w:val="22"/>
          <w:lang w:val="ka-GE"/>
        </w:rPr>
        <w:t>კ</w:t>
      </w:r>
      <w:r w:rsidR="00354274" w:rsidRPr="00A56260">
        <w:rPr>
          <w:rFonts w:ascii="Sylfaen" w:hAnsi="Sylfaen"/>
          <w:sz w:val="22"/>
          <w:szCs w:val="22"/>
          <w:lang w:val="ka-GE"/>
        </w:rPr>
        <w:t>ანონის პროექტი განსაზღვრავს 20</w:t>
      </w:r>
      <w:r w:rsidR="0077502C" w:rsidRPr="00A56260">
        <w:rPr>
          <w:rFonts w:ascii="Sylfaen" w:hAnsi="Sylfaen"/>
          <w:sz w:val="22"/>
          <w:szCs w:val="22"/>
          <w:lang w:val="en-US"/>
        </w:rPr>
        <w:t>2</w:t>
      </w:r>
      <w:r w:rsidR="00DD39BF" w:rsidRPr="00A56260">
        <w:rPr>
          <w:rFonts w:ascii="Sylfaen" w:hAnsi="Sylfaen"/>
          <w:sz w:val="22"/>
          <w:szCs w:val="22"/>
          <w:lang w:val="en-US"/>
        </w:rPr>
        <w:t>4</w:t>
      </w:r>
      <w:r w:rsidR="004D0B2D" w:rsidRPr="00A56260">
        <w:rPr>
          <w:rFonts w:ascii="Sylfaen" w:hAnsi="Sylfaen"/>
          <w:sz w:val="22"/>
          <w:szCs w:val="22"/>
          <w:lang w:val="ka-GE"/>
        </w:rPr>
        <w:t xml:space="preserve"> წლის სახელმწიფო ბიუჯეტის</w:t>
      </w:r>
      <w:r w:rsidR="00354274" w:rsidRPr="00A56260">
        <w:rPr>
          <w:rFonts w:ascii="Sylfaen" w:hAnsi="Sylfaen"/>
          <w:sz w:val="22"/>
          <w:szCs w:val="22"/>
          <w:lang w:val="ka-GE"/>
        </w:rPr>
        <w:t xml:space="preserve"> </w:t>
      </w:r>
      <w:r w:rsidR="004D0B2D" w:rsidRPr="00A56260">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A56260">
        <w:rPr>
          <w:rFonts w:ascii="Sylfaen" w:hAnsi="Sylfaen" w:cs="Sylfaen"/>
          <w:b/>
          <w:bCs/>
          <w:noProof/>
          <w:sz w:val="22"/>
          <w:szCs w:val="22"/>
          <w:lang w:val="ka-GE"/>
        </w:rPr>
        <w:tab/>
      </w:r>
      <w:r w:rsidR="00551976" w:rsidRPr="00A56260">
        <w:rPr>
          <w:rFonts w:ascii="Sylfaen" w:hAnsi="Sylfaen" w:cs="Sylfaen"/>
          <w:b/>
          <w:bCs/>
          <w:noProof/>
          <w:sz w:val="22"/>
          <w:szCs w:val="22"/>
          <w:lang w:val="pt-BR"/>
        </w:rPr>
        <w:t>ბ.დ) სახელმწიფოს ახალი ფინანსური ვალდებულებ</w:t>
      </w:r>
      <w:r w:rsidRPr="00A56260">
        <w:rPr>
          <w:rFonts w:ascii="Sylfaen" w:hAnsi="Sylfaen" w:cs="Sylfaen"/>
          <w:b/>
          <w:bCs/>
          <w:noProof/>
          <w:sz w:val="22"/>
          <w:szCs w:val="22"/>
          <w:lang w:val="ka-GE"/>
        </w:rPr>
        <w:t>ები</w:t>
      </w:r>
      <w:r w:rsidR="00514607" w:rsidRPr="00A56260">
        <w:rPr>
          <w:rFonts w:ascii="Sylfaen" w:hAnsi="Sylfaen" w:cs="Sylfaen"/>
          <w:b/>
          <w:bCs/>
          <w:noProof/>
          <w:sz w:val="22"/>
          <w:szCs w:val="22"/>
          <w:lang w:val="ka-GE"/>
        </w:rPr>
        <w:t xml:space="preserve">, </w:t>
      </w:r>
      <w:r w:rsidR="00514607" w:rsidRPr="00A56260">
        <w:rPr>
          <w:rFonts w:ascii="Sylfaen" w:hAnsi="Sylfaen" w:cs="Sylfaen"/>
          <w:b/>
          <w:sz w:val="22"/>
          <w:szCs w:val="22"/>
        </w:rPr>
        <w:t>კანონპროექტის</w:t>
      </w:r>
      <w:r w:rsidR="00514607" w:rsidRPr="00A56260">
        <w:rPr>
          <w:rFonts w:ascii="Sylfaen" w:hAnsi="Sylfaen"/>
          <w:b/>
          <w:sz w:val="22"/>
          <w:szCs w:val="22"/>
        </w:rPr>
        <w:t xml:space="preserve"> </w:t>
      </w:r>
      <w:r w:rsidR="00514607" w:rsidRPr="00A56260">
        <w:rPr>
          <w:rFonts w:ascii="Sylfaen" w:hAnsi="Sylfaen" w:cs="Sylfaen"/>
          <w:b/>
          <w:sz w:val="22"/>
          <w:szCs w:val="22"/>
        </w:rPr>
        <w:t>გავლენით</w:t>
      </w:r>
      <w:r w:rsidR="00514607" w:rsidRPr="00A56260">
        <w:rPr>
          <w:rFonts w:ascii="Sylfaen" w:hAnsi="Sylfaen"/>
          <w:b/>
          <w:sz w:val="22"/>
          <w:szCs w:val="22"/>
        </w:rPr>
        <w:t xml:space="preserve"> </w:t>
      </w:r>
      <w:r w:rsidR="00514607" w:rsidRPr="00A56260">
        <w:rPr>
          <w:rFonts w:ascii="Sylfaen" w:hAnsi="Sylfaen" w:cs="Sylfaen"/>
          <w:b/>
          <w:sz w:val="22"/>
          <w:szCs w:val="22"/>
        </w:rPr>
        <w:t>სახელმწიფოს</w:t>
      </w:r>
      <w:r w:rsidR="00514607" w:rsidRPr="00A56260">
        <w:rPr>
          <w:rFonts w:ascii="Sylfaen" w:hAnsi="Sylfaen"/>
          <w:b/>
          <w:sz w:val="22"/>
          <w:szCs w:val="22"/>
        </w:rPr>
        <w:t xml:space="preserve"> </w:t>
      </w:r>
      <w:r w:rsidR="00514607" w:rsidRPr="00A56260">
        <w:rPr>
          <w:rFonts w:ascii="Sylfaen" w:hAnsi="Sylfaen" w:cs="Sylfaen"/>
          <w:b/>
          <w:sz w:val="22"/>
          <w:szCs w:val="22"/>
        </w:rPr>
        <w:t>ან</w:t>
      </w:r>
      <w:r w:rsidR="00514607" w:rsidRPr="00A56260">
        <w:rPr>
          <w:rFonts w:ascii="Sylfaen" w:hAnsi="Sylfaen"/>
          <w:b/>
          <w:sz w:val="22"/>
          <w:szCs w:val="22"/>
        </w:rPr>
        <w:t xml:space="preserve"> </w:t>
      </w:r>
      <w:r w:rsidR="00514607" w:rsidRPr="00A56260">
        <w:rPr>
          <w:rFonts w:ascii="Sylfaen" w:hAnsi="Sylfaen" w:cs="Sylfaen"/>
          <w:b/>
          <w:sz w:val="22"/>
          <w:szCs w:val="22"/>
        </w:rPr>
        <w:t>მის</w:t>
      </w:r>
      <w:r w:rsidR="00514607" w:rsidRPr="00A56260">
        <w:rPr>
          <w:rFonts w:ascii="Sylfaen" w:hAnsi="Sylfaen"/>
          <w:b/>
          <w:sz w:val="22"/>
          <w:szCs w:val="22"/>
        </w:rPr>
        <w:t xml:space="preserve"> </w:t>
      </w:r>
      <w:r w:rsidR="00514607" w:rsidRPr="00A56260">
        <w:rPr>
          <w:rFonts w:ascii="Sylfaen" w:hAnsi="Sylfaen" w:cs="Sylfaen"/>
          <w:b/>
          <w:sz w:val="22"/>
          <w:szCs w:val="22"/>
        </w:rPr>
        <w:t>სისტემაში</w:t>
      </w:r>
      <w:r w:rsidR="00514607" w:rsidRPr="00A56260">
        <w:rPr>
          <w:rFonts w:ascii="Sylfaen" w:hAnsi="Sylfaen"/>
          <w:b/>
          <w:sz w:val="22"/>
          <w:szCs w:val="22"/>
        </w:rPr>
        <w:t xml:space="preserve"> </w:t>
      </w:r>
      <w:r w:rsidR="00514607" w:rsidRPr="00A56260">
        <w:rPr>
          <w:rFonts w:ascii="Sylfaen" w:hAnsi="Sylfaen" w:cs="Sylfaen"/>
          <w:b/>
          <w:sz w:val="22"/>
          <w:szCs w:val="22"/>
        </w:rPr>
        <w:t>არსებული</w:t>
      </w:r>
      <w:r w:rsidR="00514607" w:rsidRPr="00A56260">
        <w:rPr>
          <w:rFonts w:ascii="Sylfaen" w:hAnsi="Sylfaen"/>
          <w:b/>
          <w:sz w:val="22"/>
          <w:szCs w:val="22"/>
        </w:rPr>
        <w:t xml:space="preserve"> </w:t>
      </w:r>
      <w:r w:rsidR="00514607" w:rsidRPr="00A56260">
        <w:rPr>
          <w:rFonts w:ascii="Sylfaen" w:hAnsi="Sylfaen" w:cs="Sylfaen"/>
          <w:b/>
          <w:sz w:val="22"/>
          <w:szCs w:val="22"/>
        </w:rPr>
        <w:t>უწყების</w:t>
      </w:r>
      <w:r w:rsidR="00514607" w:rsidRPr="00A56260">
        <w:rPr>
          <w:rFonts w:ascii="Sylfaen" w:hAnsi="Sylfaen"/>
          <w:b/>
          <w:sz w:val="22"/>
          <w:szCs w:val="22"/>
        </w:rPr>
        <w:t xml:space="preserve"> </w:t>
      </w:r>
      <w:r w:rsidR="00514607" w:rsidRPr="00A56260">
        <w:rPr>
          <w:rFonts w:ascii="Sylfaen" w:hAnsi="Sylfaen" w:cs="Sylfaen"/>
          <w:b/>
          <w:sz w:val="22"/>
          <w:szCs w:val="22"/>
        </w:rPr>
        <w:t>მიერ</w:t>
      </w:r>
      <w:r w:rsidR="00514607" w:rsidRPr="00A56260">
        <w:rPr>
          <w:rFonts w:ascii="Sylfaen" w:hAnsi="Sylfaen"/>
          <w:b/>
          <w:sz w:val="22"/>
          <w:szCs w:val="22"/>
        </w:rPr>
        <w:t xml:space="preserve"> </w:t>
      </w:r>
      <w:r w:rsidR="00514607" w:rsidRPr="00A56260">
        <w:rPr>
          <w:rFonts w:ascii="Sylfaen" w:hAnsi="Sylfaen" w:cs="Sylfaen"/>
          <w:b/>
          <w:sz w:val="22"/>
          <w:szCs w:val="22"/>
        </w:rPr>
        <w:t>მისაღები</w:t>
      </w:r>
      <w:r w:rsidR="00514607" w:rsidRPr="00A56260">
        <w:rPr>
          <w:rFonts w:ascii="Sylfaen" w:hAnsi="Sylfaen"/>
          <w:b/>
          <w:sz w:val="22"/>
          <w:szCs w:val="22"/>
        </w:rPr>
        <w:t xml:space="preserve"> </w:t>
      </w:r>
      <w:r w:rsidR="00514607" w:rsidRPr="00A56260">
        <w:rPr>
          <w:rFonts w:ascii="Sylfaen" w:hAnsi="Sylfaen" w:cs="Sylfaen"/>
          <w:b/>
          <w:sz w:val="22"/>
          <w:szCs w:val="22"/>
        </w:rPr>
        <w:t>პირდაპირი</w:t>
      </w:r>
      <w:r w:rsidR="00514607" w:rsidRPr="00A56260">
        <w:rPr>
          <w:rFonts w:ascii="Sylfaen" w:hAnsi="Sylfaen"/>
          <w:b/>
          <w:sz w:val="22"/>
          <w:szCs w:val="22"/>
        </w:rPr>
        <w:t xml:space="preserve"> </w:t>
      </w:r>
      <w:r w:rsidR="00514607" w:rsidRPr="00A56260">
        <w:rPr>
          <w:rFonts w:ascii="Sylfaen" w:hAnsi="Sylfaen" w:cs="Sylfaen"/>
          <w:b/>
          <w:sz w:val="22"/>
          <w:szCs w:val="22"/>
        </w:rPr>
        <w:t>ფინანსური</w:t>
      </w:r>
      <w:r w:rsidR="00514607" w:rsidRPr="00A56260">
        <w:rPr>
          <w:rFonts w:ascii="Sylfaen" w:hAnsi="Sylfaen"/>
          <w:b/>
          <w:sz w:val="22"/>
          <w:szCs w:val="22"/>
        </w:rPr>
        <w:t xml:space="preserve"> </w:t>
      </w:r>
      <w:r w:rsidR="00514607" w:rsidRPr="00A56260">
        <w:rPr>
          <w:rFonts w:ascii="Sylfaen" w:hAnsi="Sylfaen" w:cs="Sylfaen"/>
          <w:b/>
          <w:sz w:val="22"/>
          <w:szCs w:val="22"/>
        </w:rPr>
        <w:t>ვალდებულებების</w:t>
      </w:r>
      <w:r w:rsidR="00514607" w:rsidRPr="00A56260">
        <w:rPr>
          <w:rFonts w:ascii="Sylfaen" w:hAnsi="Sylfaen"/>
          <w:b/>
          <w:sz w:val="22"/>
          <w:szCs w:val="22"/>
        </w:rPr>
        <w:t xml:space="preserve"> (</w:t>
      </w:r>
      <w:r w:rsidR="00514607" w:rsidRPr="00A56260">
        <w:rPr>
          <w:rFonts w:ascii="Sylfaen" w:hAnsi="Sylfaen" w:cs="Sylfaen"/>
          <w:b/>
          <w:sz w:val="22"/>
          <w:szCs w:val="22"/>
        </w:rPr>
        <w:t>საშინაო</w:t>
      </w:r>
      <w:r w:rsidR="00514607" w:rsidRPr="00A56260">
        <w:rPr>
          <w:rFonts w:ascii="Sylfaen" w:hAnsi="Sylfaen"/>
          <w:b/>
          <w:sz w:val="22"/>
          <w:szCs w:val="22"/>
        </w:rPr>
        <w:t xml:space="preserve"> </w:t>
      </w:r>
      <w:r w:rsidR="00514607" w:rsidRPr="00A56260">
        <w:rPr>
          <w:rFonts w:ascii="Sylfaen" w:hAnsi="Sylfaen" w:cs="Sylfaen"/>
          <w:b/>
          <w:sz w:val="22"/>
          <w:szCs w:val="22"/>
        </w:rPr>
        <w:t>ან</w:t>
      </w:r>
      <w:r w:rsidR="00514607" w:rsidRPr="00A56260">
        <w:rPr>
          <w:rFonts w:ascii="Sylfaen" w:hAnsi="Sylfaen"/>
          <w:b/>
          <w:sz w:val="22"/>
          <w:szCs w:val="22"/>
        </w:rPr>
        <w:t xml:space="preserve"> </w:t>
      </w:r>
      <w:r w:rsidR="00514607" w:rsidRPr="00A56260">
        <w:rPr>
          <w:rFonts w:ascii="Sylfaen" w:hAnsi="Sylfaen" w:cs="Sylfaen"/>
          <w:b/>
          <w:sz w:val="22"/>
          <w:szCs w:val="22"/>
        </w:rPr>
        <w:t>საგარეო</w:t>
      </w:r>
      <w:r w:rsidR="00514607" w:rsidRPr="00A56260">
        <w:rPr>
          <w:rFonts w:ascii="Sylfaen" w:hAnsi="Sylfaen"/>
          <w:b/>
          <w:sz w:val="22"/>
          <w:szCs w:val="22"/>
        </w:rPr>
        <w:t xml:space="preserve"> </w:t>
      </w:r>
      <w:r w:rsidR="00514607" w:rsidRPr="00A56260">
        <w:rPr>
          <w:rFonts w:ascii="Sylfaen" w:hAnsi="Sylfaen" w:cs="Sylfaen"/>
          <w:b/>
          <w:sz w:val="22"/>
          <w:szCs w:val="22"/>
        </w:rPr>
        <w:t>ვალდებულებები</w:t>
      </w:r>
      <w:r w:rsidR="00514607" w:rsidRPr="00A56260">
        <w:rPr>
          <w:rFonts w:ascii="Sylfaen" w:hAnsi="Sylfaen"/>
          <w:b/>
          <w:sz w:val="22"/>
          <w:szCs w:val="22"/>
        </w:rPr>
        <w:t xml:space="preserve">) </w:t>
      </w:r>
      <w:r w:rsidR="00514607" w:rsidRPr="00A56260">
        <w:rPr>
          <w:rFonts w:ascii="Sylfaen" w:hAnsi="Sylfaen" w:cs="Sylfaen"/>
          <w:b/>
          <w:sz w:val="22"/>
          <w:szCs w:val="22"/>
        </w:rPr>
        <w:t>მითითებით</w:t>
      </w:r>
      <w:r w:rsidRPr="00A56260">
        <w:rPr>
          <w:rFonts w:ascii="Sylfaen" w:hAnsi="Sylfaen" w:cs="Sylfaen"/>
          <w:b/>
          <w:bCs/>
          <w:noProof/>
          <w:sz w:val="22"/>
          <w:szCs w:val="22"/>
          <w:lang w:val="ka-GE"/>
        </w:rPr>
        <w:t>:</w:t>
      </w:r>
      <w:r w:rsidR="00551976" w:rsidRPr="00A56260">
        <w:rPr>
          <w:rFonts w:ascii="Sylfaen" w:hAnsi="Sylfaen" w:cs="Sylfaen"/>
          <w:b/>
          <w:bCs/>
          <w:noProof/>
          <w:sz w:val="22"/>
          <w:szCs w:val="22"/>
          <w:lang w:val="pt-BR"/>
        </w:rPr>
        <w:t xml:space="preserve"> </w:t>
      </w:r>
    </w:p>
    <w:p w:rsidR="00AC61DF"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A56260">
        <w:rPr>
          <w:rFonts w:ascii="Sylfaen" w:hAnsi="Sylfaen"/>
          <w:sz w:val="22"/>
          <w:szCs w:val="22"/>
          <w:lang w:val="ka-GE"/>
        </w:rPr>
        <w:tab/>
      </w:r>
      <w:r w:rsidR="00AC61DF" w:rsidRPr="00A56260">
        <w:rPr>
          <w:rFonts w:ascii="Sylfaen" w:hAnsi="Sylfaen"/>
          <w:sz w:val="22"/>
          <w:szCs w:val="22"/>
          <w:lang w:val="ka-GE"/>
        </w:rPr>
        <w:t>კანონის პროექტი განსაზღვრავს 20</w:t>
      </w:r>
      <w:r w:rsidR="0077502C" w:rsidRPr="00A56260">
        <w:rPr>
          <w:rFonts w:ascii="Sylfaen" w:hAnsi="Sylfaen"/>
          <w:sz w:val="22"/>
          <w:szCs w:val="22"/>
          <w:lang w:val="en-US"/>
        </w:rPr>
        <w:t>2</w:t>
      </w:r>
      <w:r w:rsidR="00DD39BF" w:rsidRPr="00A56260">
        <w:rPr>
          <w:rFonts w:ascii="Sylfaen" w:hAnsi="Sylfaen"/>
          <w:sz w:val="22"/>
          <w:szCs w:val="22"/>
          <w:lang w:val="en-US"/>
        </w:rPr>
        <w:t>4</w:t>
      </w:r>
      <w:r w:rsidR="00AC61DF" w:rsidRPr="00A5626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A56260">
        <w:rPr>
          <w:rFonts w:ascii="Sylfaen" w:hAnsi="Sylfaen"/>
          <w:sz w:val="22"/>
          <w:szCs w:val="22"/>
          <w:lang w:val="ka-GE"/>
        </w:rPr>
        <w:t>.</w:t>
      </w:r>
    </w:p>
    <w:p w:rsidR="00AC61DF" w:rsidRPr="00A56260"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A56260"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ბ.ე) კანონ</w:t>
      </w:r>
      <w:r w:rsidR="00551976" w:rsidRPr="00A5626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A56260">
        <w:rPr>
          <w:rFonts w:ascii="Sylfaen" w:hAnsi="Sylfaen" w:cs="Sylfaen"/>
          <w:b/>
          <w:bCs/>
          <w:noProof/>
          <w:sz w:val="22"/>
          <w:szCs w:val="22"/>
          <w:lang w:val="ka-GE"/>
        </w:rPr>
        <w:t xml:space="preserve">, </w:t>
      </w:r>
      <w:r w:rsidR="00514607" w:rsidRPr="00A56260">
        <w:rPr>
          <w:rFonts w:ascii="Sylfaen" w:hAnsi="Sylfaen" w:cs="Sylfaen"/>
          <w:b/>
          <w:sz w:val="22"/>
          <w:szCs w:val="22"/>
        </w:rPr>
        <w:t>იმ</w:t>
      </w:r>
      <w:r w:rsidR="00514607" w:rsidRPr="00A56260">
        <w:rPr>
          <w:rFonts w:ascii="Sylfaen" w:hAnsi="Sylfaen"/>
          <w:b/>
          <w:sz w:val="22"/>
          <w:szCs w:val="22"/>
        </w:rPr>
        <w:t xml:space="preserve"> </w:t>
      </w:r>
      <w:r w:rsidR="00514607" w:rsidRPr="00A56260">
        <w:rPr>
          <w:rFonts w:ascii="Sylfaen" w:hAnsi="Sylfaen" w:cs="Sylfaen"/>
          <w:b/>
          <w:sz w:val="22"/>
          <w:szCs w:val="22"/>
        </w:rPr>
        <w:t>ფიზიკურ</w:t>
      </w:r>
      <w:r w:rsidR="00514607" w:rsidRPr="00A56260">
        <w:rPr>
          <w:rFonts w:ascii="Sylfaen" w:hAnsi="Sylfaen"/>
          <w:b/>
          <w:sz w:val="22"/>
          <w:szCs w:val="22"/>
        </w:rPr>
        <w:t xml:space="preserve"> </w:t>
      </w:r>
      <w:r w:rsidR="00514607" w:rsidRPr="00A56260">
        <w:rPr>
          <w:rFonts w:ascii="Sylfaen" w:hAnsi="Sylfaen" w:cs="Sylfaen"/>
          <w:b/>
          <w:sz w:val="22"/>
          <w:szCs w:val="22"/>
        </w:rPr>
        <w:t>და</w:t>
      </w:r>
      <w:r w:rsidR="00514607" w:rsidRPr="00A56260">
        <w:rPr>
          <w:rFonts w:ascii="Sylfaen" w:hAnsi="Sylfaen"/>
          <w:b/>
          <w:sz w:val="22"/>
          <w:szCs w:val="22"/>
        </w:rPr>
        <w:t xml:space="preserve"> </w:t>
      </w:r>
      <w:r w:rsidR="00514607" w:rsidRPr="00A56260">
        <w:rPr>
          <w:rFonts w:ascii="Sylfaen" w:hAnsi="Sylfaen" w:cs="Sylfaen"/>
          <w:b/>
          <w:sz w:val="22"/>
          <w:szCs w:val="22"/>
        </w:rPr>
        <w:t>იურიდიულ</w:t>
      </w:r>
      <w:r w:rsidR="00514607" w:rsidRPr="00A56260">
        <w:rPr>
          <w:rFonts w:ascii="Sylfaen" w:hAnsi="Sylfaen"/>
          <w:b/>
          <w:sz w:val="22"/>
          <w:szCs w:val="22"/>
        </w:rPr>
        <w:t xml:space="preserve"> </w:t>
      </w:r>
      <w:r w:rsidR="00514607" w:rsidRPr="00A56260">
        <w:rPr>
          <w:rFonts w:ascii="Sylfaen" w:hAnsi="Sylfaen" w:cs="Sylfaen"/>
          <w:b/>
          <w:sz w:val="22"/>
          <w:szCs w:val="22"/>
        </w:rPr>
        <w:t>პირებზე</w:t>
      </w:r>
      <w:r w:rsidR="00514607" w:rsidRPr="00A56260">
        <w:rPr>
          <w:rFonts w:ascii="Sylfaen" w:hAnsi="Sylfaen"/>
          <w:b/>
          <w:sz w:val="22"/>
          <w:szCs w:val="22"/>
        </w:rPr>
        <w:t xml:space="preserve"> </w:t>
      </w:r>
      <w:r w:rsidR="00514607" w:rsidRPr="00A56260">
        <w:rPr>
          <w:rFonts w:ascii="Sylfaen" w:hAnsi="Sylfaen" w:cs="Sylfaen"/>
          <w:b/>
          <w:sz w:val="22"/>
          <w:szCs w:val="22"/>
        </w:rPr>
        <w:t>გავლენის</w:t>
      </w:r>
      <w:r w:rsidR="00514607" w:rsidRPr="00A56260">
        <w:rPr>
          <w:rFonts w:ascii="Sylfaen" w:hAnsi="Sylfaen"/>
          <w:b/>
          <w:sz w:val="22"/>
          <w:szCs w:val="22"/>
        </w:rPr>
        <w:t xml:space="preserve"> </w:t>
      </w:r>
      <w:r w:rsidR="00514607" w:rsidRPr="00A56260">
        <w:rPr>
          <w:rFonts w:ascii="Sylfaen" w:hAnsi="Sylfaen" w:cs="Sylfaen"/>
          <w:b/>
          <w:sz w:val="22"/>
          <w:szCs w:val="22"/>
        </w:rPr>
        <w:t>ბუნებისა</w:t>
      </w:r>
      <w:r w:rsidR="00514607" w:rsidRPr="00A56260">
        <w:rPr>
          <w:rFonts w:ascii="Sylfaen" w:hAnsi="Sylfaen"/>
          <w:b/>
          <w:sz w:val="22"/>
          <w:szCs w:val="22"/>
        </w:rPr>
        <w:t xml:space="preserve"> </w:t>
      </w:r>
      <w:r w:rsidR="00514607" w:rsidRPr="00A56260">
        <w:rPr>
          <w:rFonts w:ascii="Sylfaen" w:hAnsi="Sylfaen" w:cs="Sylfaen"/>
          <w:b/>
          <w:sz w:val="22"/>
          <w:szCs w:val="22"/>
        </w:rPr>
        <w:t>და</w:t>
      </w:r>
      <w:r w:rsidR="00514607" w:rsidRPr="00A56260">
        <w:rPr>
          <w:rFonts w:ascii="Sylfaen" w:hAnsi="Sylfaen"/>
          <w:b/>
          <w:sz w:val="22"/>
          <w:szCs w:val="22"/>
        </w:rPr>
        <w:t xml:space="preserve"> </w:t>
      </w:r>
      <w:r w:rsidR="00514607" w:rsidRPr="00A56260">
        <w:rPr>
          <w:rFonts w:ascii="Sylfaen" w:hAnsi="Sylfaen" w:cs="Sylfaen"/>
          <w:b/>
          <w:sz w:val="22"/>
          <w:szCs w:val="22"/>
        </w:rPr>
        <w:t>მიმართულების</w:t>
      </w:r>
      <w:r w:rsidR="00514607" w:rsidRPr="00A56260">
        <w:rPr>
          <w:rFonts w:ascii="Sylfaen" w:hAnsi="Sylfaen"/>
          <w:b/>
          <w:sz w:val="22"/>
          <w:szCs w:val="22"/>
        </w:rPr>
        <w:t xml:space="preserve"> </w:t>
      </w:r>
      <w:r w:rsidR="00514607" w:rsidRPr="00A56260">
        <w:rPr>
          <w:rFonts w:ascii="Sylfaen" w:hAnsi="Sylfaen" w:cs="Sylfaen"/>
          <w:b/>
          <w:sz w:val="22"/>
          <w:szCs w:val="22"/>
        </w:rPr>
        <w:t>მითითებით</w:t>
      </w:r>
      <w:r w:rsidR="00514607" w:rsidRPr="00A56260">
        <w:rPr>
          <w:rFonts w:ascii="Sylfaen" w:hAnsi="Sylfaen"/>
          <w:b/>
          <w:sz w:val="22"/>
          <w:szCs w:val="22"/>
        </w:rPr>
        <w:t xml:space="preserve">, </w:t>
      </w:r>
      <w:r w:rsidR="00514607" w:rsidRPr="00A56260">
        <w:rPr>
          <w:rFonts w:ascii="Sylfaen" w:hAnsi="Sylfaen" w:cs="Sylfaen"/>
          <w:b/>
          <w:sz w:val="22"/>
          <w:szCs w:val="22"/>
        </w:rPr>
        <w:t>რომლებზედაც</w:t>
      </w:r>
      <w:r w:rsidR="00514607" w:rsidRPr="00A56260">
        <w:rPr>
          <w:rFonts w:ascii="Sylfaen" w:hAnsi="Sylfaen"/>
          <w:b/>
          <w:sz w:val="22"/>
          <w:szCs w:val="22"/>
        </w:rPr>
        <w:t xml:space="preserve"> </w:t>
      </w:r>
      <w:r w:rsidR="00514607" w:rsidRPr="00A56260">
        <w:rPr>
          <w:rFonts w:ascii="Sylfaen" w:hAnsi="Sylfaen" w:cs="Sylfaen"/>
          <w:b/>
          <w:sz w:val="22"/>
          <w:szCs w:val="22"/>
        </w:rPr>
        <w:t>მოსალოდნელია</w:t>
      </w:r>
      <w:r w:rsidR="00514607" w:rsidRPr="00A56260">
        <w:rPr>
          <w:rFonts w:ascii="Sylfaen" w:hAnsi="Sylfaen"/>
          <w:b/>
          <w:sz w:val="22"/>
          <w:szCs w:val="22"/>
        </w:rPr>
        <w:t xml:space="preserve"> </w:t>
      </w:r>
      <w:r w:rsidR="00514607" w:rsidRPr="00A56260">
        <w:rPr>
          <w:rFonts w:ascii="Sylfaen" w:hAnsi="Sylfaen" w:cs="Sylfaen"/>
          <w:b/>
          <w:sz w:val="22"/>
          <w:szCs w:val="22"/>
        </w:rPr>
        <w:t>კანონპროექტით</w:t>
      </w:r>
      <w:r w:rsidR="00514607" w:rsidRPr="00A56260">
        <w:rPr>
          <w:rFonts w:ascii="Sylfaen" w:hAnsi="Sylfaen"/>
          <w:b/>
          <w:sz w:val="22"/>
          <w:szCs w:val="22"/>
        </w:rPr>
        <w:t xml:space="preserve"> </w:t>
      </w:r>
      <w:r w:rsidR="00514607" w:rsidRPr="00A56260">
        <w:rPr>
          <w:rFonts w:ascii="Sylfaen" w:hAnsi="Sylfaen" w:cs="Sylfaen"/>
          <w:b/>
          <w:sz w:val="22"/>
          <w:szCs w:val="22"/>
        </w:rPr>
        <w:t>განსაზღვრულ</w:t>
      </w:r>
      <w:r w:rsidR="00514607" w:rsidRPr="00A56260">
        <w:rPr>
          <w:rFonts w:ascii="Sylfaen" w:hAnsi="Sylfaen"/>
          <w:b/>
          <w:sz w:val="22"/>
          <w:szCs w:val="22"/>
        </w:rPr>
        <w:t xml:space="preserve"> </w:t>
      </w:r>
      <w:r w:rsidR="00514607" w:rsidRPr="00A56260">
        <w:rPr>
          <w:rFonts w:ascii="Sylfaen" w:hAnsi="Sylfaen" w:cs="Sylfaen"/>
          <w:b/>
          <w:sz w:val="22"/>
          <w:szCs w:val="22"/>
        </w:rPr>
        <w:t>ქმედებებს</w:t>
      </w:r>
      <w:r w:rsidR="00514607" w:rsidRPr="00A56260">
        <w:rPr>
          <w:rFonts w:ascii="Sylfaen" w:hAnsi="Sylfaen"/>
          <w:b/>
          <w:sz w:val="22"/>
          <w:szCs w:val="22"/>
        </w:rPr>
        <w:t xml:space="preserve"> </w:t>
      </w:r>
      <w:r w:rsidR="00514607" w:rsidRPr="00A56260">
        <w:rPr>
          <w:rFonts w:ascii="Sylfaen" w:hAnsi="Sylfaen" w:cs="Sylfaen"/>
          <w:b/>
          <w:sz w:val="22"/>
          <w:szCs w:val="22"/>
        </w:rPr>
        <w:t>ჰქონდეს</w:t>
      </w:r>
      <w:r w:rsidR="00514607" w:rsidRPr="00A56260">
        <w:rPr>
          <w:rFonts w:ascii="Sylfaen" w:hAnsi="Sylfaen"/>
          <w:b/>
          <w:sz w:val="22"/>
          <w:szCs w:val="22"/>
        </w:rPr>
        <w:t xml:space="preserve"> </w:t>
      </w:r>
      <w:r w:rsidR="00514607" w:rsidRPr="00A56260">
        <w:rPr>
          <w:rFonts w:ascii="Sylfaen" w:hAnsi="Sylfaen" w:cs="Sylfaen"/>
          <w:b/>
          <w:sz w:val="22"/>
          <w:szCs w:val="22"/>
        </w:rPr>
        <w:t>პირდაპირი</w:t>
      </w:r>
      <w:r w:rsidR="00514607" w:rsidRPr="00A56260">
        <w:rPr>
          <w:rFonts w:ascii="Sylfaen" w:hAnsi="Sylfaen"/>
          <w:b/>
          <w:sz w:val="22"/>
          <w:szCs w:val="22"/>
        </w:rPr>
        <w:t xml:space="preserve"> </w:t>
      </w:r>
      <w:r w:rsidR="00514607" w:rsidRPr="00A56260">
        <w:rPr>
          <w:rFonts w:ascii="Sylfaen" w:hAnsi="Sylfaen" w:cs="Sylfaen"/>
          <w:b/>
          <w:sz w:val="22"/>
          <w:szCs w:val="22"/>
        </w:rPr>
        <w:t>გავლენა</w:t>
      </w:r>
      <w:r w:rsidR="0081360E" w:rsidRPr="00A56260">
        <w:rPr>
          <w:rFonts w:ascii="Sylfaen" w:hAnsi="Sylfaen" w:cs="Sylfaen"/>
          <w:b/>
          <w:bCs/>
          <w:noProof/>
          <w:sz w:val="22"/>
          <w:szCs w:val="22"/>
          <w:lang w:val="ka-GE"/>
        </w:rPr>
        <w:t>:</w:t>
      </w:r>
    </w:p>
    <w:p w:rsidR="00AC61DF" w:rsidRPr="00A56260"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A56260">
        <w:rPr>
          <w:rFonts w:ascii="Sylfaen" w:hAnsi="Sylfaen"/>
          <w:sz w:val="22"/>
          <w:szCs w:val="22"/>
          <w:lang w:val="en-US"/>
        </w:rPr>
        <w:t xml:space="preserve">     </w:t>
      </w:r>
      <w:r w:rsidR="0081360E" w:rsidRPr="00A56260">
        <w:rPr>
          <w:rFonts w:ascii="Sylfaen" w:hAnsi="Sylfaen"/>
          <w:sz w:val="22"/>
          <w:szCs w:val="22"/>
          <w:lang w:val="ka-GE"/>
        </w:rPr>
        <w:tab/>
      </w:r>
      <w:r w:rsidR="00AC61DF" w:rsidRPr="00A56260">
        <w:rPr>
          <w:rFonts w:ascii="Sylfaen" w:hAnsi="Sylfaen"/>
          <w:sz w:val="22"/>
          <w:szCs w:val="22"/>
          <w:lang w:val="ka-GE"/>
        </w:rPr>
        <w:t>კანონის პროექტი ვრცელდება 20</w:t>
      </w:r>
      <w:r w:rsidR="0077502C" w:rsidRPr="00A56260">
        <w:rPr>
          <w:rFonts w:ascii="Sylfaen" w:hAnsi="Sylfaen"/>
          <w:sz w:val="22"/>
          <w:szCs w:val="22"/>
          <w:lang w:val="en-US"/>
        </w:rPr>
        <w:t>2</w:t>
      </w:r>
      <w:r w:rsidR="00DD39BF" w:rsidRPr="00A56260">
        <w:rPr>
          <w:rFonts w:ascii="Sylfaen" w:hAnsi="Sylfaen"/>
          <w:sz w:val="22"/>
          <w:szCs w:val="22"/>
          <w:lang w:val="en-US"/>
        </w:rPr>
        <w:t>4</w:t>
      </w:r>
      <w:r w:rsidR="00AC61DF" w:rsidRPr="00A56260">
        <w:rPr>
          <w:rFonts w:ascii="Sylfaen" w:hAnsi="Sylfaen"/>
          <w:sz w:val="22"/>
          <w:szCs w:val="22"/>
          <w:lang w:val="ka-GE"/>
        </w:rPr>
        <w:t xml:space="preserve"> წლის სახელმწიფო ბიუჯეტით გათვალისწინებული </w:t>
      </w:r>
      <w:r w:rsidR="0081360E" w:rsidRPr="00A56260">
        <w:rPr>
          <w:rFonts w:ascii="Sylfaen" w:hAnsi="Sylfaen"/>
          <w:sz w:val="22"/>
          <w:szCs w:val="22"/>
          <w:lang w:val="ka-GE"/>
        </w:rPr>
        <w:t>პროგრამების ბენეფიციარ</w:t>
      </w:r>
      <w:r w:rsidR="00394BB6" w:rsidRPr="00A56260">
        <w:rPr>
          <w:rFonts w:ascii="Sylfaen" w:hAnsi="Sylfaen"/>
          <w:sz w:val="22"/>
          <w:szCs w:val="22"/>
          <w:lang w:val="ka-GE"/>
        </w:rPr>
        <w:t>ებ</w:t>
      </w:r>
      <w:r w:rsidR="0081360E" w:rsidRPr="00A56260">
        <w:rPr>
          <w:rFonts w:ascii="Sylfaen" w:hAnsi="Sylfaen"/>
          <w:sz w:val="22"/>
          <w:szCs w:val="22"/>
          <w:lang w:val="ka-GE"/>
        </w:rPr>
        <w:t>ზე.</w:t>
      </w:r>
    </w:p>
    <w:p w:rsidR="00551976" w:rsidRPr="00A56260"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ბ.ვ) კანონ</w:t>
      </w:r>
      <w:r w:rsidR="00551976" w:rsidRPr="00A5626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A56260">
        <w:rPr>
          <w:rFonts w:ascii="Sylfaen" w:hAnsi="Sylfaen" w:cs="Sylfaen"/>
          <w:b/>
          <w:bCs/>
          <w:noProof/>
          <w:sz w:val="22"/>
          <w:szCs w:val="22"/>
          <w:lang w:val="ka-GE"/>
        </w:rPr>
        <w:t xml:space="preserve"> (ფულადი შენატანის) </w:t>
      </w:r>
      <w:r w:rsidR="00551976" w:rsidRPr="00A56260">
        <w:rPr>
          <w:rFonts w:ascii="Sylfaen" w:hAnsi="Sylfaen" w:cs="Sylfaen"/>
          <w:b/>
          <w:bCs/>
          <w:noProof/>
          <w:sz w:val="22"/>
          <w:szCs w:val="22"/>
          <w:lang w:val="pt-BR"/>
        </w:rPr>
        <w:t>ოდენობ</w:t>
      </w:r>
      <w:r w:rsidRPr="00A56260">
        <w:rPr>
          <w:rFonts w:ascii="Sylfaen" w:hAnsi="Sylfaen" w:cs="Sylfaen"/>
          <w:b/>
          <w:bCs/>
          <w:noProof/>
          <w:sz w:val="22"/>
          <w:szCs w:val="22"/>
          <w:lang w:val="ka-GE"/>
        </w:rPr>
        <w:t>ა</w:t>
      </w:r>
      <w:r w:rsidR="00514607" w:rsidRPr="00A56260">
        <w:rPr>
          <w:rFonts w:ascii="Sylfaen" w:hAnsi="Sylfaen" w:cs="Sylfaen"/>
          <w:b/>
          <w:bCs/>
          <w:noProof/>
          <w:sz w:val="22"/>
          <w:szCs w:val="22"/>
          <w:lang w:val="ka-GE"/>
        </w:rPr>
        <w:t xml:space="preserve"> შესაბამის ბიუჯეტში</w:t>
      </w:r>
      <w:r w:rsidRPr="00A56260">
        <w:rPr>
          <w:rFonts w:ascii="Sylfaen" w:hAnsi="Sylfaen" w:cs="Sylfaen"/>
          <w:b/>
          <w:bCs/>
          <w:noProof/>
          <w:sz w:val="22"/>
          <w:szCs w:val="22"/>
          <w:lang w:val="ka-GE"/>
        </w:rPr>
        <w:t xml:space="preserve"> და ოდენობ</w:t>
      </w:r>
      <w:r w:rsidR="00551976" w:rsidRPr="00A56260">
        <w:rPr>
          <w:rFonts w:ascii="Sylfaen" w:hAnsi="Sylfaen" w:cs="Sylfaen"/>
          <w:b/>
          <w:bCs/>
          <w:noProof/>
          <w:sz w:val="22"/>
          <w:szCs w:val="22"/>
          <w:lang w:val="pt-BR"/>
        </w:rPr>
        <w:t xml:space="preserve">ის განსაზღვრის </w:t>
      </w:r>
      <w:r w:rsidR="003F59FB" w:rsidRPr="00A56260">
        <w:rPr>
          <w:rFonts w:ascii="Sylfaen" w:hAnsi="Sylfaen" w:cs="Sylfaen"/>
          <w:b/>
          <w:bCs/>
          <w:noProof/>
          <w:sz w:val="22"/>
          <w:szCs w:val="22"/>
          <w:lang w:val="pt-BR"/>
        </w:rPr>
        <w:t>პრინციპი</w:t>
      </w:r>
      <w:r w:rsidRPr="00A56260">
        <w:rPr>
          <w:rFonts w:ascii="Sylfaen" w:hAnsi="Sylfaen" w:cs="Sylfaen"/>
          <w:b/>
          <w:bCs/>
          <w:noProof/>
          <w:sz w:val="22"/>
          <w:szCs w:val="22"/>
          <w:lang w:val="ka-GE"/>
        </w:rPr>
        <w:t>:</w:t>
      </w:r>
    </w:p>
    <w:p w:rsidR="00A10C66" w:rsidRPr="00A56260"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A56260">
        <w:rPr>
          <w:rFonts w:ascii="Sylfaen" w:hAnsi="Sylfaen"/>
          <w:sz w:val="22"/>
          <w:szCs w:val="22"/>
          <w:lang w:val="ka-GE"/>
        </w:rPr>
        <w:tab/>
      </w:r>
      <w:r w:rsidR="00394BB6" w:rsidRPr="00A56260">
        <w:rPr>
          <w:rFonts w:ascii="Sylfaen" w:hAnsi="Sylfaen"/>
          <w:sz w:val="22"/>
          <w:szCs w:val="22"/>
          <w:lang w:val="ka-GE"/>
        </w:rPr>
        <w:t>კანონის პროექტი</w:t>
      </w:r>
      <w:r w:rsidR="00AC61DF" w:rsidRPr="00A5626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A56260">
        <w:rPr>
          <w:rFonts w:ascii="Sylfaen" w:hAnsi="Sylfaen"/>
          <w:sz w:val="22"/>
          <w:szCs w:val="22"/>
          <w:lang w:val="en-US"/>
        </w:rPr>
        <w:t xml:space="preserve"> </w:t>
      </w:r>
      <w:r w:rsidR="0081360E" w:rsidRPr="00A56260">
        <w:rPr>
          <w:rFonts w:ascii="Sylfaen" w:hAnsi="Sylfaen"/>
          <w:sz w:val="22"/>
          <w:szCs w:val="22"/>
          <w:lang w:val="ka-GE"/>
        </w:rPr>
        <w:t>დადგენას.</w:t>
      </w:r>
      <w:r w:rsidRPr="00A56260">
        <w:rPr>
          <w:rFonts w:ascii="Sylfaen" w:hAnsi="Sylfaen"/>
          <w:sz w:val="22"/>
          <w:szCs w:val="22"/>
          <w:lang w:val="ka-GE"/>
        </w:rPr>
        <w:t xml:space="preserve">    </w:t>
      </w:r>
    </w:p>
    <w:p w:rsidR="00B101EC" w:rsidRPr="00A56260"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A56260"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A56260">
        <w:rPr>
          <w:rFonts w:ascii="Sylfaen" w:hAnsi="Sylfaen" w:cs="Sylfaen"/>
          <w:b/>
          <w:bCs/>
          <w:noProof/>
          <w:sz w:val="22"/>
          <w:szCs w:val="22"/>
          <w:lang w:val="pt-BR"/>
        </w:rPr>
        <w:tab/>
      </w:r>
      <w:r w:rsidR="005461AA" w:rsidRPr="00A56260">
        <w:rPr>
          <w:rFonts w:ascii="Sylfaen" w:hAnsi="Sylfaen" w:cs="Sylfaen"/>
          <w:b/>
          <w:bCs/>
          <w:noProof/>
          <w:sz w:val="22"/>
          <w:szCs w:val="22"/>
          <w:lang w:val="pt-BR"/>
        </w:rPr>
        <w:t>ბ</w:t>
      </w:r>
      <w:r w:rsidR="005461AA" w:rsidRPr="00A56260">
        <w:rPr>
          <w:rFonts w:ascii="Sylfaen" w:hAnsi="Sylfaen" w:cs="Sylfaen"/>
          <w:b/>
          <w:bCs/>
          <w:noProof/>
          <w:sz w:val="22"/>
          <w:szCs w:val="22"/>
          <w:vertAlign w:val="superscript"/>
          <w:lang w:val="pt-BR"/>
        </w:rPr>
        <w:t>1</w:t>
      </w:r>
      <w:r w:rsidR="005461AA" w:rsidRPr="00A56260">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DE5A4B" w:rsidRPr="00A56260"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A56260">
        <w:rPr>
          <w:rFonts w:ascii="Sylfaen" w:hAnsi="Sylfaen"/>
          <w:sz w:val="22"/>
          <w:szCs w:val="22"/>
          <w:lang w:val="ka-GE"/>
        </w:rPr>
        <w:tab/>
        <w:t xml:space="preserve">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w:t>
      </w:r>
      <w:r w:rsidRPr="00A56260">
        <w:rPr>
          <w:rFonts w:ascii="Sylfaen" w:hAnsi="Sylfaen"/>
          <w:sz w:val="22"/>
          <w:szCs w:val="22"/>
          <w:lang w:val="ka-GE"/>
        </w:rPr>
        <w:lastRenderedPageBreak/>
        <w:t>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A56260"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8C00C5" w:rsidRPr="00A56260"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Sylfaen" w:hAnsi="Sylfaen" w:cs="Sylfaen"/>
          <w:b/>
          <w:sz w:val="22"/>
          <w:szCs w:val="22"/>
          <w:lang w:val="ka-GE"/>
        </w:rPr>
      </w:pPr>
      <w:r w:rsidRPr="00A56260">
        <w:rPr>
          <w:rFonts w:ascii="Sylfaen" w:hAnsi="Sylfaen" w:cs="Sylfaen"/>
          <w:b/>
          <w:sz w:val="22"/>
          <w:szCs w:val="22"/>
          <w:lang w:val="ka-GE"/>
        </w:rPr>
        <w:tab/>
        <w:t>ბ</w:t>
      </w:r>
      <w:r w:rsidRPr="00A56260">
        <w:rPr>
          <w:rFonts w:ascii="Times New Roman" w:hAnsi="Times New Roman" w:cs="Times New Roman"/>
          <w:b/>
          <w:sz w:val="22"/>
          <w:szCs w:val="22"/>
          <w:lang w:val="ka-GE"/>
        </w:rPr>
        <w:t>​</w:t>
      </w:r>
      <w:r w:rsidRPr="00A56260">
        <w:rPr>
          <w:rFonts w:ascii="Sylfaen" w:hAnsi="Sylfaen" w:cs="Sylfaen"/>
          <w:b/>
          <w:sz w:val="22"/>
          <w:szCs w:val="22"/>
          <w:vertAlign w:val="superscript"/>
          <w:lang w:val="ka-GE"/>
        </w:rPr>
        <w:t>2</w:t>
      </w:r>
      <w:r w:rsidRPr="00A56260">
        <w:rPr>
          <w:rFonts w:ascii="Sylfaen" w:hAnsi="Sylfaen" w:cs="Sylfaen"/>
          <w:b/>
          <w:sz w:val="22"/>
          <w:szCs w:val="22"/>
          <w:lang w:val="ka-GE"/>
        </w:rPr>
        <w:t>) გენდერული თანასწორობის მდგომარეობაზე კანონპროექტის მოსალოდნელი ზეგავლენის შეფასება</w:t>
      </w:r>
    </w:p>
    <w:p w:rsidR="008C00C5" w:rsidRPr="00A56260"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noProof/>
          <w:sz w:val="22"/>
          <w:szCs w:val="22"/>
          <w:lang w:val="ka-GE"/>
        </w:rPr>
      </w:pPr>
      <w:r w:rsidRPr="00A56260">
        <w:rPr>
          <w:rFonts w:ascii="Sylfaen" w:hAnsi="Sylfaen"/>
          <w:sz w:val="22"/>
          <w:szCs w:val="22"/>
          <w:lang w:val="ka-GE"/>
        </w:rPr>
        <w:tab/>
      </w:r>
      <w:r w:rsidRPr="00A56260">
        <w:rPr>
          <w:rFonts w:ascii="Sylfaen" w:hAnsi="Sylfaen" w:cs="Sylfaen"/>
          <w:noProof/>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w:t>
      </w:r>
      <w:r w:rsidRPr="00A56260">
        <w:rPr>
          <w:rFonts w:ascii="Sylfaen" w:hAnsi="Sylfaen" w:cs="Sylfaen"/>
          <w:noProof/>
          <w:sz w:val="22"/>
          <w:szCs w:val="22"/>
          <w:lang w:val="en-GB"/>
        </w:rPr>
        <w:t>კანონის პროექტი</w:t>
      </w:r>
      <w:r w:rsidRPr="00A56260">
        <w:rPr>
          <w:rFonts w:ascii="Sylfaen" w:hAnsi="Sylfaen" w:cs="Sylfaen"/>
          <w:noProof/>
          <w:sz w:val="22"/>
          <w:szCs w:val="22"/>
          <w:lang w:val="ka-GE"/>
        </w:rPr>
        <w:t xml:space="preserve"> არ ითვალისწინებს </w:t>
      </w:r>
      <w:r w:rsidRPr="00A56260">
        <w:rPr>
          <w:rFonts w:ascii="Sylfaen" w:hAnsi="Sylfaen" w:cs="Sylfaen"/>
          <w:noProof/>
          <w:sz w:val="22"/>
          <w:szCs w:val="22"/>
          <w:lang w:val="en-GB"/>
        </w:rPr>
        <w:t>გენდერული თანასწორობის მდგომარე</w:t>
      </w:r>
      <w:r w:rsidRPr="00A56260">
        <w:rPr>
          <w:rFonts w:ascii="Sylfaen" w:hAnsi="Sylfaen" w:cs="Sylfaen"/>
          <w:noProof/>
          <w:sz w:val="22"/>
          <w:szCs w:val="22"/>
          <w:lang w:val="ka-GE"/>
        </w:rPr>
        <w:t>ო</w:t>
      </w:r>
      <w:r w:rsidRPr="00A56260">
        <w:rPr>
          <w:rFonts w:ascii="Sylfaen" w:hAnsi="Sylfaen" w:cs="Sylfaen"/>
          <w:noProof/>
          <w:sz w:val="22"/>
          <w:szCs w:val="22"/>
          <w:lang w:val="en-GB"/>
        </w:rPr>
        <w:t>ბის ზეგავლენის შეფასება</w:t>
      </w:r>
      <w:r w:rsidRPr="00A56260">
        <w:rPr>
          <w:rFonts w:ascii="Sylfaen" w:hAnsi="Sylfaen" w:cs="Sylfaen"/>
          <w:noProof/>
          <w:sz w:val="22"/>
          <w:szCs w:val="22"/>
          <w:lang w:val="ka-GE"/>
        </w:rPr>
        <w:t>ს. თითოეული მიმართულებით დაგეგმილი პოლიტიკის გ</w:t>
      </w:r>
      <w:r w:rsidRPr="00A56260">
        <w:rPr>
          <w:rFonts w:ascii="Sylfaen" w:hAnsi="Sylfaen" w:cs="Sylfaen"/>
          <w:noProof/>
          <w:sz w:val="22"/>
          <w:szCs w:val="22"/>
          <w:lang w:val="en-GB"/>
        </w:rPr>
        <w:t>ენდერული თანასწორობის მდგომარე</w:t>
      </w:r>
      <w:r w:rsidRPr="00A56260">
        <w:rPr>
          <w:rFonts w:ascii="Sylfaen" w:hAnsi="Sylfaen" w:cs="Sylfaen"/>
          <w:noProof/>
          <w:sz w:val="22"/>
          <w:szCs w:val="22"/>
          <w:lang w:val="ka-GE"/>
        </w:rPr>
        <w:t>ო</w:t>
      </w:r>
      <w:r w:rsidRPr="00A56260">
        <w:rPr>
          <w:rFonts w:ascii="Sylfaen" w:hAnsi="Sylfaen" w:cs="Sylfaen"/>
          <w:noProof/>
          <w:sz w:val="22"/>
          <w:szCs w:val="22"/>
          <w:lang w:val="en-GB"/>
        </w:rPr>
        <w:t>ბის ზეგავლენ</w:t>
      </w:r>
      <w:r w:rsidRPr="00A56260">
        <w:rPr>
          <w:rFonts w:ascii="Sylfaen" w:hAnsi="Sylfaen" w:cs="Sylfaen"/>
          <w:noProof/>
          <w:sz w:val="22"/>
          <w:szCs w:val="22"/>
          <w:lang w:val="ka-GE"/>
        </w:rPr>
        <w:t>ა ფასდება</w:t>
      </w:r>
      <w:r w:rsidRPr="00A56260">
        <w:rPr>
          <w:rFonts w:ascii="Sylfaen" w:hAnsi="Sylfaen" w:cs="Sylfaen"/>
          <w:noProof/>
          <w:sz w:val="22"/>
          <w:szCs w:val="22"/>
          <w:lang w:val="en-US"/>
        </w:rPr>
        <w:t xml:space="preserve"> </w:t>
      </w:r>
      <w:r w:rsidRPr="00A56260">
        <w:rPr>
          <w:rFonts w:ascii="Sylfaen" w:hAnsi="Sylfaen" w:cs="Sylfaen"/>
          <w:noProof/>
          <w:sz w:val="22"/>
          <w:szCs w:val="22"/>
          <w:lang w:val="ka-GE"/>
        </w:rPr>
        <w:t xml:space="preserve">ინდივიდუალურად.  </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A56260">
        <w:rPr>
          <w:rFonts w:ascii="Sylfaen" w:hAnsi="Sylfaen" w:cs="Sylfaen"/>
          <w:b/>
          <w:sz w:val="22"/>
          <w:szCs w:val="22"/>
          <w:lang w:val="ka-GE"/>
        </w:rPr>
        <w:tab/>
      </w:r>
      <w:r w:rsidR="00551976" w:rsidRPr="00A56260">
        <w:rPr>
          <w:rFonts w:ascii="Sylfaen" w:hAnsi="Sylfaen" w:cs="Sylfaen"/>
          <w:b/>
          <w:sz w:val="22"/>
          <w:szCs w:val="22"/>
          <w:lang w:val="pt-BR"/>
        </w:rPr>
        <w:t>გ</w:t>
      </w:r>
      <w:r w:rsidR="00551976" w:rsidRPr="00A56260">
        <w:rPr>
          <w:rFonts w:ascii="Sylfaen" w:hAnsi="Sylfaen" w:cs="LitNusx"/>
          <w:b/>
          <w:sz w:val="22"/>
          <w:szCs w:val="22"/>
          <w:lang w:val="pt-BR"/>
        </w:rPr>
        <w:t xml:space="preserve">) </w:t>
      </w:r>
      <w:r w:rsidR="00B80879" w:rsidRPr="00A56260">
        <w:rPr>
          <w:rFonts w:ascii="Sylfaen" w:hAnsi="Sylfaen" w:cs="Sylfaen"/>
          <w:b/>
          <w:sz w:val="22"/>
          <w:szCs w:val="22"/>
          <w:lang w:val="pt-BR"/>
        </w:rPr>
        <w:t>კანონ</w:t>
      </w:r>
      <w:r w:rsidR="00551976" w:rsidRPr="00A56260">
        <w:rPr>
          <w:rFonts w:ascii="Sylfaen" w:hAnsi="Sylfaen" w:cs="Sylfaen"/>
          <w:b/>
          <w:sz w:val="22"/>
          <w:szCs w:val="22"/>
          <w:lang w:val="pt-BR"/>
        </w:rPr>
        <w:t>პროექტის</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მიმართება</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საერთაშორისო</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სამართლებრივ</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სტანდარტებთან</w:t>
      </w:r>
      <w:r w:rsidRPr="00A56260">
        <w:rPr>
          <w:rFonts w:ascii="Sylfaen" w:hAnsi="Sylfaen" w:cs="Sylfaen"/>
          <w:b/>
          <w:sz w:val="22"/>
          <w:szCs w:val="22"/>
          <w:lang w:val="ka-GE"/>
        </w:rPr>
        <w:t>:</w:t>
      </w:r>
      <w:r w:rsidR="00551976" w:rsidRPr="00A56260">
        <w:rPr>
          <w:rFonts w:ascii="Sylfaen" w:hAnsi="Sylfaen" w:cs="LitNusx"/>
          <w:b/>
          <w:sz w:val="22"/>
          <w:szCs w:val="22"/>
          <w:lang w:val="pt-BR"/>
        </w:rPr>
        <w:t xml:space="preserve"> </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გ.ა) კანონ</w:t>
      </w:r>
      <w:r w:rsidR="00551976" w:rsidRPr="00A56260">
        <w:rPr>
          <w:rFonts w:ascii="Sylfaen" w:hAnsi="Sylfaen" w:cs="Sylfaen"/>
          <w:b/>
          <w:bCs/>
          <w:noProof/>
          <w:sz w:val="22"/>
          <w:szCs w:val="22"/>
          <w:lang w:val="pt-BR"/>
        </w:rPr>
        <w:t xml:space="preserve">პროექტის მიმართება ევროკავშირის </w:t>
      </w:r>
      <w:r w:rsidR="003F59FB" w:rsidRPr="00A56260">
        <w:rPr>
          <w:rFonts w:ascii="Sylfaen" w:hAnsi="Sylfaen" w:cs="Sylfaen"/>
          <w:b/>
          <w:bCs/>
          <w:noProof/>
          <w:sz w:val="22"/>
          <w:szCs w:val="22"/>
          <w:lang w:val="ka-GE"/>
        </w:rPr>
        <w:t>სამართალ</w:t>
      </w:r>
      <w:r w:rsidR="00551976" w:rsidRPr="00A56260">
        <w:rPr>
          <w:rFonts w:ascii="Sylfaen" w:hAnsi="Sylfaen" w:cs="Sylfaen"/>
          <w:b/>
          <w:bCs/>
          <w:noProof/>
          <w:sz w:val="22"/>
          <w:szCs w:val="22"/>
          <w:lang w:val="pt-BR"/>
        </w:rPr>
        <w:t>თან</w:t>
      </w:r>
      <w:r w:rsidRPr="00A56260">
        <w:rPr>
          <w:rFonts w:ascii="Sylfaen" w:hAnsi="Sylfaen" w:cs="Sylfaen"/>
          <w:b/>
          <w:bCs/>
          <w:noProof/>
          <w:sz w:val="22"/>
          <w:szCs w:val="22"/>
          <w:lang w:val="ka-GE"/>
        </w:rPr>
        <w:t>:</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A56260">
        <w:rPr>
          <w:rFonts w:ascii="Sylfaen" w:hAnsi="Sylfaen" w:cs="Sylfaen"/>
          <w:bCs/>
          <w:noProof/>
          <w:sz w:val="22"/>
          <w:szCs w:val="22"/>
          <w:lang w:val="ka-GE"/>
        </w:rPr>
        <w:tab/>
        <w:t>კანონპროექტი</w:t>
      </w:r>
      <w:r w:rsidR="00551976" w:rsidRPr="00A56260">
        <w:rPr>
          <w:rFonts w:ascii="Sylfaen" w:hAnsi="Sylfaen" w:cs="Sylfaen"/>
          <w:bCs/>
          <w:noProof/>
          <w:sz w:val="22"/>
          <w:szCs w:val="22"/>
          <w:lang w:val="pt-BR"/>
        </w:rPr>
        <w:t xml:space="preserve"> არ ეწინააღმდეგება ევროკავშირის </w:t>
      </w:r>
      <w:r w:rsidR="003F59FB" w:rsidRPr="00A56260">
        <w:rPr>
          <w:rFonts w:ascii="Sylfaen" w:hAnsi="Sylfaen" w:cs="Sylfaen"/>
          <w:bCs/>
          <w:noProof/>
          <w:sz w:val="22"/>
          <w:szCs w:val="22"/>
          <w:lang w:val="ka-GE"/>
        </w:rPr>
        <w:t>სამართალს</w:t>
      </w:r>
      <w:r w:rsidR="00551976" w:rsidRPr="00A56260">
        <w:rPr>
          <w:rFonts w:ascii="Sylfaen" w:hAnsi="Sylfaen" w:cs="Sylfaen"/>
          <w:bCs/>
          <w:noProof/>
          <w:sz w:val="22"/>
          <w:szCs w:val="22"/>
          <w:lang w:val="pt-BR"/>
        </w:rPr>
        <w:t>.</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გ.ბ) კანონ</w:t>
      </w:r>
      <w:r w:rsidR="00551976" w:rsidRPr="00A5626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A56260">
        <w:rPr>
          <w:rFonts w:ascii="Sylfaen" w:hAnsi="Sylfaen" w:cs="Sylfaen"/>
          <w:b/>
          <w:bCs/>
          <w:noProof/>
          <w:sz w:val="22"/>
          <w:szCs w:val="22"/>
          <w:lang w:val="ka-GE"/>
        </w:rPr>
        <w:t>:</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A56260">
        <w:rPr>
          <w:rFonts w:ascii="Sylfaen" w:hAnsi="Sylfaen" w:cs="Sylfaen"/>
          <w:bCs/>
          <w:noProof/>
          <w:sz w:val="22"/>
          <w:szCs w:val="22"/>
          <w:lang w:val="ka-GE"/>
        </w:rPr>
        <w:tab/>
        <w:t>კანონპროექტი</w:t>
      </w:r>
      <w:r w:rsidR="00551976" w:rsidRPr="00A5626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A56260">
        <w:rPr>
          <w:rFonts w:ascii="Sylfaen" w:hAnsi="Sylfaen" w:cs="Sylfaen"/>
          <w:bCs/>
          <w:noProof/>
          <w:sz w:val="22"/>
          <w:szCs w:val="22"/>
          <w:lang w:val="ka-GE"/>
        </w:rPr>
        <w:t xml:space="preserve">ულ </w:t>
      </w:r>
      <w:r w:rsidR="00551976" w:rsidRPr="00A56260">
        <w:rPr>
          <w:rFonts w:ascii="Sylfaen" w:hAnsi="Sylfaen" w:cs="Sylfaen"/>
          <w:bCs/>
          <w:noProof/>
          <w:sz w:val="22"/>
          <w:szCs w:val="22"/>
          <w:lang w:val="pt-BR"/>
        </w:rPr>
        <w:t>ვალდებულებებს.</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გ.გ) კანონ</w:t>
      </w:r>
      <w:r w:rsidR="00551976" w:rsidRPr="00A5626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A56260">
        <w:rPr>
          <w:rFonts w:ascii="Sylfaen" w:hAnsi="Sylfaen" w:cs="Sylfaen"/>
          <w:b/>
          <w:bCs/>
          <w:noProof/>
          <w:sz w:val="22"/>
          <w:szCs w:val="22"/>
          <w:lang w:val="ka-GE"/>
        </w:rPr>
        <w:t>რ</w:t>
      </w:r>
      <w:r w:rsidR="00551976" w:rsidRPr="00A56260">
        <w:rPr>
          <w:rFonts w:ascii="Sylfaen" w:hAnsi="Sylfaen" w:cs="Sylfaen"/>
          <w:b/>
          <w:bCs/>
          <w:noProof/>
          <w:sz w:val="22"/>
          <w:szCs w:val="22"/>
          <w:lang w:val="pt-BR"/>
        </w:rPr>
        <w:t>ივ ხელშეკრულებებთან</w:t>
      </w:r>
      <w:r w:rsidR="003F59FB" w:rsidRPr="00A56260">
        <w:rPr>
          <w:rFonts w:ascii="Sylfaen" w:hAnsi="Sylfaen" w:cs="Sylfaen"/>
          <w:b/>
          <w:bCs/>
          <w:noProof/>
          <w:sz w:val="22"/>
          <w:szCs w:val="22"/>
          <w:lang w:val="ka-GE"/>
        </w:rPr>
        <w:t xml:space="preserve"> და შეთანხმებებთ</w:t>
      </w:r>
      <w:r w:rsidR="001C2E3C" w:rsidRPr="00A56260">
        <w:rPr>
          <w:rFonts w:ascii="Sylfaen" w:hAnsi="Sylfaen" w:cs="Sylfaen"/>
          <w:b/>
          <w:bCs/>
          <w:noProof/>
          <w:sz w:val="22"/>
          <w:szCs w:val="22"/>
          <w:lang w:val="ka-GE"/>
        </w:rPr>
        <w:t>ან</w:t>
      </w:r>
      <w:r w:rsidR="003F59FB" w:rsidRPr="00A56260">
        <w:rPr>
          <w:rFonts w:ascii="Sylfaen" w:hAnsi="Sylfaen" w:cs="Sylfaen"/>
          <w:b/>
          <w:bCs/>
          <w:noProof/>
          <w:sz w:val="22"/>
          <w:szCs w:val="22"/>
          <w:lang w:val="ka-GE"/>
        </w:rPr>
        <w:t xml:space="preserve">, </w:t>
      </w:r>
      <w:r w:rsidRPr="00A56260">
        <w:rPr>
          <w:rFonts w:ascii="Sylfaen" w:hAnsi="Sylfaen" w:cs="Sylfaen"/>
          <w:b/>
          <w:bCs/>
          <w:noProof/>
          <w:sz w:val="22"/>
          <w:szCs w:val="22"/>
          <w:lang w:val="ka-GE"/>
        </w:rPr>
        <w:t>აგრეთ</w:t>
      </w:r>
      <w:r w:rsidR="003F59FB" w:rsidRPr="00A56260">
        <w:rPr>
          <w:rFonts w:ascii="Sylfaen" w:hAnsi="Sylfaen" w:cs="Sylfaen"/>
          <w:b/>
          <w:bCs/>
          <w:noProof/>
          <w:sz w:val="22"/>
          <w:szCs w:val="22"/>
          <w:lang w:val="ka-GE"/>
        </w:rPr>
        <w:t>ვე, ისეთი ხელშეკ</w:t>
      </w:r>
      <w:r w:rsidRPr="00A56260">
        <w:rPr>
          <w:rFonts w:ascii="Sylfaen" w:hAnsi="Sylfaen" w:cs="Sylfaen"/>
          <w:b/>
          <w:bCs/>
          <w:noProof/>
          <w:sz w:val="22"/>
          <w:szCs w:val="22"/>
          <w:lang w:val="ka-GE"/>
        </w:rPr>
        <w:t>რულებ</w:t>
      </w:r>
      <w:r w:rsidR="003F59FB" w:rsidRPr="00A56260">
        <w:rPr>
          <w:rFonts w:ascii="Sylfaen" w:hAnsi="Sylfaen" w:cs="Sylfaen"/>
          <w:b/>
          <w:bCs/>
          <w:noProof/>
          <w:sz w:val="22"/>
          <w:szCs w:val="22"/>
          <w:lang w:val="ka-GE"/>
        </w:rPr>
        <w:t>ის/შეთანხმების არსებობ</w:t>
      </w:r>
      <w:r w:rsidRPr="00A56260">
        <w:rPr>
          <w:rFonts w:ascii="Sylfaen" w:hAnsi="Sylfaen" w:cs="Sylfaen"/>
          <w:b/>
          <w:bCs/>
          <w:noProof/>
          <w:sz w:val="22"/>
          <w:szCs w:val="22"/>
          <w:lang w:val="ka-GE"/>
        </w:rPr>
        <w:t>ის შ</w:t>
      </w:r>
      <w:r w:rsidR="003F59FB" w:rsidRPr="00A5626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A56260">
        <w:rPr>
          <w:rFonts w:ascii="Sylfaen" w:hAnsi="Sylfaen" w:cs="Sylfaen"/>
          <w:b/>
          <w:bCs/>
          <w:noProof/>
          <w:sz w:val="22"/>
          <w:szCs w:val="22"/>
          <w:lang w:val="ka-GE"/>
        </w:rPr>
        <w:t>:</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56260">
        <w:rPr>
          <w:rFonts w:ascii="Sylfaen" w:hAnsi="Sylfaen" w:cs="Sylfaen"/>
          <w:bCs/>
          <w:noProof/>
          <w:sz w:val="22"/>
          <w:szCs w:val="22"/>
          <w:lang w:val="ka-GE"/>
        </w:rPr>
        <w:tab/>
        <w:t>კანონპროექტი</w:t>
      </w:r>
      <w:r w:rsidR="00551976" w:rsidRPr="00A56260">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A56260">
        <w:rPr>
          <w:rFonts w:ascii="Sylfaen" w:hAnsi="Sylfaen" w:cs="Sylfaen"/>
          <w:bCs/>
          <w:noProof/>
          <w:sz w:val="22"/>
          <w:szCs w:val="22"/>
          <w:lang w:val="ka-GE"/>
        </w:rPr>
        <w:t>ს</w:t>
      </w:r>
      <w:r w:rsidR="00551976" w:rsidRPr="00A56260">
        <w:rPr>
          <w:rFonts w:ascii="Sylfaen" w:hAnsi="Sylfaen" w:cs="Sylfaen"/>
          <w:bCs/>
          <w:noProof/>
          <w:sz w:val="22"/>
          <w:szCs w:val="22"/>
          <w:lang w:val="pt-BR"/>
        </w:rPr>
        <w:t>.</w:t>
      </w:r>
      <w:r w:rsidR="00B066DD" w:rsidRPr="00A56260">
        <w:rPr>
          <w:rFonts w:ascii="Sylfaen" w:hAnsi="Sylfaen" w:cs="Sylfaen"/>
          <w:bCs/>
          <w:noProof/>
          <w:sz w:val="22"/>
          <w:szCs w:val="22"/>
          <w:lang w:val="ka-GE"/>
        </w:rPr>
        <w:t xml:space="preserve"> აგ</w:t>
      </w:r>
      <w:r w:rsidR="000708A5" w:rsidRPr="00A56260">
        <w:rPr>
          <w:rFonts w:ascii="Sylfaen" w:hAnsi="Sylfaen" w:cs="Sylfaen"/>
          <w:bCs/>
          <w:noProof/>
          <w:sz w:val="22"/>
          <w:szCs w:val="22"/>
          <w:lang w:val="ka-GE"/>
        </w:rPr>
        <w:t>რეთვე</w:t>
      </w:r>
      <w:r w:rsidR="00336A2D" w:rsidRPr="00A56260">
        <w:rPr>
          <w:rFonts w:ascii="Sylfaen" w:hAnsi="Sylfaen" w:cs="Sylfaen"/>
          <w:bCs/>
          <w:noProof/>
          <w:sz w:val="22"/>
          <w:szCs w:val="22"/>
          <w:lang w:val="ka-GE"/>
        </w:rPr>
        <w:t>,</w:t>
      </w:r>
      <w:r w:rsidR="000708A5" w:rsidRPr="00A56260">
        <w:rPr>
          <w:rFonts w:ascii="Sylfaen" w:hAnsi="Sylfaen" w:cs="Sylfaen"/>
          <w:bCs/>
          <w:noProof/>
          <w:sz w:val="22"/>
          <w:szCs w:val="22"/>
          <w:lang w:val="ka-GE"/>
        </w:rPr>
        <w:t xml:space="preserve"> </w:t>
      </w:r>
      <w:r w:rsidR="00224DB5" w:rsidRPr="00A56260">
        <w:rPr>
          <w:rFonts w:ascii="Sylfaen" w:hAnsi="Sylfaen" w:cs="Sylfaen"/>
          <w:bCs/>
          <w:noProof/>
          <w:sz w:val="22"/>
          <w:szCs w:val="22"/>
          <w:lang w:val="ka-GE"/>
        </w:rPr>
        <w:t>კანონპროექტი</w:t>
      </w:r>
      <w:r w:rsidR="000708A5" w:rsidRPr="00A5626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A56260"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A56260">
        <w:rPr>
          <w:rFonts w:ascii="Sylfaen" w:hAnsi="Sylfaen" w:cs="Sylfaen"/>
          <w:b/>
          <w:bCs/>
          <w:noProof/>
          <w:sz w:val="22"/>
          <w:szCs w:val="22"/>
          <w:lang w:val="ka-GE"/>
        </w:rPr>
        <w:tab/>
      </w:r>
      <w:r w:rsidRPr="00A5626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A56260">
        <w:rPr>
          <w:rFonts w:ascii="Sylfaen" w:hAnsi="Sylfaen" w:cs="Sylfaen"/>
          <w:bCs/>
          <w:noProof/>
          <w:sz w:val="22"/>
          <w:szCs w:val="22"/>
          <w:lang w:val="ka-GE"/>
        </w:rPr>
        <w:tab/>
      </w:r>
      <w:r w:rsidR="00B80879" w:rsidRPr="00A56260">
        <w:rPr>
          <w:rFonts w:ascii="Sylfaen" w:hAnsi="Sylfaen" w:cs="Sylfaen"/>
          <w:bCs/>
          <w:noProof/>
          <w:sz w:val="22"/>
          <w:szCs w:val="22"/>
          <w:lang w:val="pt-BR"/>
        </w:rPr>
        <w:t>ასეთი არ არსებობს.</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A56260">
        <w:rPr>
          <w:rFonts w:ascii="Sylfaen" w:hAnsi="Sylfaen" w:cs="Sylfaen"/>
          <w:b/>
          <w:sz w:val="22"/>
          <w:szCs w:val="22"/>
          <w:lang w:val="ka-GE"/>
        </w:rPr>
        <w:tab/>
      </w:r>
      <w:r w:rsidR="00551976" w:rsidRPr="00A56260">
        <w:rPr>
          <w:rFonts w:ascii="Sylfaen" w:hAnsi="Sylfaen" w:cs="Sylfaen"/>
          <w:b/>
          <w:sz w:val="22"/>
          <w:szCs w:val="22"/>
          <w:lang w:val="pt-BR"/>
        </w:rPr>
        <w:t>დ</w:t>
      </w:r>
      <w:r w:rsidR="00551976" w:rsidRPr="00A56260">
        <w:rPr>
          <w:rFonts w:ascii="Sylfaen" w:hAnsi="Sylfaen" w:cs="LitNusx"/>
          <w:b/>
          <w:sz w:val="22"/>
          <w:szCs w:val="22"/>
          <w:lang w:val="pt-BR"/>
        </w:rPr>
        <w:t xml:space="preserve">) </w:t>
      </w:r>
      <w:r w:rsidR="00B80879" w:rsidRPr="00A56260">
        <w:rPr>
          <w:rFonts w:ascii="Sylfaen" w:hAnsi="Sylfaen" w:cs="Sylfaen"/>
          <w:b/>
          <w:sz w:val="22"/>
          <w:szCs w:val="22"/>
          <w:lang w:val="pt-BR"/>
        </w:rPr>
        <w:t>კანონ</w:t>
      </w:r>
      <w:r w:rsidR="00551976" w:rsidRPr="00A56260">
        <w:rPr>
          <w:rFonts w:ascii="Sylfaen" w:hAnsi="Sylfaen" w:cs="Sylfaen"/>
          <w:b/>
          <w:sz w:val="22"/>
          <w:szCs w:val="22"/>
          <w:lang w:val="pt-BR"/>
        </w:rPr>
        <w:t>პროექტის</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მომზადების</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პროცესში</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მიღებული</w:t>
      </w:r>
      <w:r w:rsidR="00551976" w:rsidRPr="00A56260">
        <w:rPr>
          <w:rFonts w:ascii="Sylfaen" w:hAnsi="Sylfaen" w:cs="LitNusx"/>
          <w:b/>
          <w:sz w:val="22"/>
          <w:szCs w:val="22"/>
          <w:lang w:val="pt-BR"/>
        </w:rPr>
        <w:t xml:space="preserve"> </w:t>
      </w:r>
      <w:r w:rsidR="00551976" w:rsidRPr="00A56260">
        <w:rPr>
          <w:rFonts w:ascii="Sylfaen" w:hAnsi="Sylfaen" w:cs="Sylfaen"/>
          <w:b/>
          <w:sz w:val="22"/>
          <w:szCs w:val="22"/>
          <w:lang w:val="pt-BR"/>
        </w:rPr>
        <w:t>კონსულტაციები</w:t>
      </w:r>
      <w:r w:rsidR="00551976" w:rsidRPr="00A56260">
        <w:rPr>
          <w:rFonts w:ascii="Sylfaen" w:hAnsi="Sylfaen" w:cs="LitNusx"/>
          <w:b/>
          <w:sz w:val="22"/>
          <w:szCs w:val="22"/>
          <w:lang w:val="pt-BR"/>
        </w:rPr>
        <w:t>:</w:t>
      </w:r>
    </w:p>
    <w:p w:rsidR="00B80879"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A56260">
        <w:rPr>
          <w:rFonts w:ascii="Sylfaen" w:hAnsi="Sylfaen" w:cs="Sylfaen"/>
          <w:b/>
          <w:bCs/>
          <w:noProof/>
          <w:sz w:val="22"/>
          <w:szCs w:val="22"/>
          <w:lang w:val="ka-GE"/>
        </w:rPr>
        <w:tab/>
      </w:r>
      <w:r w:rsidR="00551976" w:rsidRPr="00A56260">
        <w:rPr>
          <w:rFonts w:ascii="Sylfaen" w:hAnsi="Sylfaen" w:cs="Sylfaen"/>
          <w:b/>
          <w:bCs/>
          <w:noProof/>
          <w:sz w:val="22"/>
          <w:szCs w:val="22"/>
          <w:lang w:val="pt-BR"/>
        </w:rPr>
        <w:t xml:space="preserve">დ.ა) </w:t>
      </w:r>
      <w:r w:rsidRPr="00A56260">
        <w:rPr>
          <w:rFonts w:ascii="Sylfaen" w:hAnsi="Sylfaen" w:cs="Sylfaen"/>
          <w:b/>
          <w:bCs/>
          <w:noProof/>
          <w:sz w:val="22"/>
          <w:szCs w:val="22"/>
          <w:lang w:val="ka-GE"/>
        </w:rPr>
        <w:t>სახელ</w:t>
      </w:r>
      <w:r w:rsidR="00B066DD" w:rsidRPr="00A56260">
        <w:rPr>
          <w:rFonts w:ascii="Sylfaen" w:hAnsi="Sylfaen" w:cs="Sylfaen"/>
          <w:b/>
          <w:bCs/>
          <w:noProof/>
          <w:sz w:val="22"/>
          <w:szCs w:val="22"/>
          <w:lang w:val="ka-GE"/>
        </w:rPr>
        <w:t>მწიფო, არასახელმწიფო ან/და საერთ</w:t>
      </w:r>
      <w:r w:rsidRPr="00A56260">
        <w:rPr>
          <w:rFonts w:ascii="Sylfaen" w:hAnsi="Sylfaen" w:cs="Sylfaen"/>
          <w:b/>
          <w:bCs/>
          <w:noProof/>
          <w:sz w:val="22"/>
          <w:szCs w:val="22"/>
          <w:lang w:val="ka-GE"/>
        </w:rPr>
        <w:t>აშორისო ორგანიზაცია/დაწესებულება, ექსპერტი,</w:t>
      </w:r>
      <w:r w:rsidR="00514607" w:rsidRPr="00A56260">
        <w:rPr>
          <w:rFonts w:ascii="Sylfaen" w:hAnsi="Sylfaen" w:cs="Sylfaen"/>
          <w:b/>
          <w:bCs/>
          <w:noProof/>
          <w:sz w:val="22"/>
          <w:szCs w:val="22"/>
          <w:lang w:val="ka-GE"/>
        </w:rPr>
        <w:t xml:space="preserve"> სამუშაო ჯგუფი,</w:t>
      </w:r>
      <w:r w:rsidRPr="00A56260">
        <w:rPr>
          <w:rFonts w:ascii="Sylfaen" w:hAnsi="Sylfaen" w:cs="Sylfaen"/>
          <w:b/>
          <w:bCs/>
          <w:noProof/>
          <w:sz w:val="22"/>
          <w:szCs w:val="22"/>
          <w:lang w:val="ka-GE"/>
        </w:rPr>
        <w:t xml:space="preserve"> რომე</w:t>
      </w:r>
      <w:r w:rsidR="00514607" w:rsidRPr="00A56260">
        <w:rPr>
          <w:rFonts w:ascii="Sylfaen" w:hAnsi="Sylfaen" w:cs="Sylfaen"/>
          <w:b/>
          <w:bCs/>
          <w:noProof/>
          <w:sz w:val="22"/>
          <w:szCs w:val="22"/>
          <w:lang w:val="ka-GE"/>
        </w:rPr>
        <w:t>ლ</w:t>
      </w:r>
      <w:r w:rsidRPr="00A56260">
        <w:rPr>
          <w:rFonts w:ascii="Sylfaen" w:hAnsi="Sylfaen" w:cs="Sylfaen"/>
          <w:b/>
          <w:bCs/>
          <w:noProof/>
          <w:sz w:val="22"/>
          <w:szCs w:val="22"/>
          <w:lang w:val="ka-GE"/>
        </w:rPr>
        <w:t>მაც მონაწილეობა მიიღ</w:t>
      </w:r>
      <w:r w:rsidR="00514607" w:rsidRPr="00A56260">
        <w:rPr>
          <w:rFonts w:ascii="Sylfaen" w:hAnsi="Sylfaen" w:cs="Sylfaen"/>
          <w:b/>
          <w:bCs/>
          <w:noProof/>
          <w:sz w:val="22"/>
          <w:szCs w:val="22"/>
          <w:lang w:val="ka-GE"/>
        </w:rPr>
        <w:t>ო</w:t>
      </w:r>
      <w:r w:rsidRPr="00A5626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56260">
        <w:rPr>
          <w:rFonts w:ascii="Sylfaen" w:hAnsi="Sylfaen" w:cs="Sylfaen"/>
          <w:bCs/>
          <w:noProof/>
          <w:sz w:val="22"/>
          <w:szCs w:val="22"/>
          <w:lang w:val="ka-GE"/>
        </w:rPr>
        <w:tab/>
      </w:r>
      <w:r w:rsidR="00551976" w:rsidRPr="00A56260">
        <w:rPr>
          <w:rFonts w:ascii="Sylfaen" w:hAnsi="Sylfaen" w:cs="Sylfaen"/>
          <w:bCs/>
          <w:noProof/>
          <w:sz w:val="22"/>
          <w:szCs w:val="22"/>
          <w:lang w:val="pt-BR"/>
        </w:rPr>
        <w:t xml:space="preserve">წარმოდგენილი კანონპროექტის </w:t>
      </w:r>
      <w:r w:rsidR="00AC2FA2" w:rsidRPr="00A56260">
        <w:rPr>
          <w:rFonts w:ascii="Sylfaen" w:hAnsi="Sylfaen" w:cs="Sylfaen"/>
          <w:bCs/>
          <w:noProof/>
          <w:sz w:val="22"/>
          <w:szCs w:val="22"/>
          <w:lang w:val="ka-GE"/>
        </w:rPr>
        <w:t>მომზადებისათვის გამოყენებულ</w:t>
      </w:r>
      <w:r w:rsidR="002E0C6E" w:rsidRPr="00A56260">
        <w:rPr>
          <w:rFonts w:ascii="Sylfaen" w:hAnsi="Sylfaen" w:cs="Sylfaen"/>
          <w:bCs/>
          <w:noProof/>
          <w:sz w:val="22"/>
          <w:szCs w:val="22"/>
          <w:lang w:val="ka-GE"/>
        </w:rPr>
        <w:t>ი</w:t>
      </w:r>
      <w:r w:rsidR="00846628" w:rsidRPr="00A56260">
        <w:rPr>
          <w:rFonts w:ascii="Sylfaen" w:hAnsi="Sylfaen" w:cs="Sylfaen"/>
          <w:bCs/>
          <w:noProof/>
          <w:sz w:val="22"/>
          <w:szCs w:val="22"/>
          <w:lang w:val="ka-GE"/>
        </w:rPr>
        <w:t xml:space="preserve"> </w:t>
      </w:r>
      <w:r w:rsidR="00551976" w:rsidRPr="00A56260">
        <w:rPr>
          <w:rFonts w:ascii="Sylfaen" w:hAnsi="Sylfaen" w:cs="Sylfaen"/>
          <w:bCs/>
          <w:noProof/>
          <w:sz w:val="22"/>
          <w:szCs w:val="22"/>
          <w:lang w:val="pt-BR"/>
        </w:rPr>
        <w:t>ძირითადი</w:t>
      </w:r>
      <w:r w:rsidR="00846628" w:rsidRPr="00A56260">
        <w:rPr>
          <w:rFonts w:ascii="Sylfaen" w:hAnsi="Sylfaen" w:cs="Sylfaen"/>
          <w:bCs/>
          <w:noProof/>
          <w:sz w:val="22"/>
          <w:szCs w:val="22"/>
          <w:lang w:val="ka-GE"/>
        </w:rPr>
        <w:t xml:space="preserve"> მაკროეკონომიკურ</w:t>
      </w:r>
      <w:r w:rsidR="000B67F8" w:rsidRPr="00A56260">
        <w:rPr>
          <w:rFonts w:ascii="Sylfaen" w:hAnsi="Sylfaen" w:cs="Sylfaen"/>
          <w:bCs/>
          <w:noProof/>
          <w:sz w:val="22"/>
          <w:szCs w:val="22"/>
          <w:lang w:val="ka-GE"/>
        </w:rPr>
        <w:t>ი პარამეტრები</w:t>
      </w:r>
      <w:r w:rsidR="00215CAF" w:rsidRPr="00A56260">
        <w:rPr>
          <w:rFonts w:ascii="Sylfaen" w:hAnsi="Sylfaen" w:cs="Sylfaen"/>
          <w:bCs/>
          <w:noProof/>
          <w:sz w:val="22"/>
          <w:szCs w:val="22"/>
          <w:lang w:val="ka-GE"/>
        </w:rPr>
        <w:t xml:space="preserve"> </w:t>
      </w:r>
      <w:r w:rsidR="000B67F8" w:rsidRPr="00A56260">
        <w:rPr>
          <w:rFonts w:ascii="Sylfaen" w:hAnsi="Sylfaen" w:cs="Sylfaen"/>
          <w:bCs/>
          <w:noProof/>
          <w:sz w:val="22"/>
          <w:szCs w:val="22"/>
          <w:lang w:val="ka-GE"/>
        </w:rPr>
        <w:t>შ</w:t>
      </w:r>
      <w:r w:rsidR="00BB6C65" w:rsidRPr="00A56260">
        <w:rPr>
          <w:rFonts w:ascii="Sylfaen" w:hAnsi="Sylfaen" w:cs="Sylfaen"/>
          <w:bCs/>
          <w:noProof/>
          <w:sz w:val="22"/>
          <w:szCs w:val="22"/>
          <w:lang w:val="ka-GE"/>
        </w:rPr>
        <w:t xml:space="preserve">ესაბამისობაშია </w:t>
      </w:r>
      <w:r w:rsidR="00280A32" w:rsidRPr="00A56260">
        <w:rPr>
          <w:rFonts w:ascii="Sylfaen" w:hAnsi="Sylfaen" w:cs="Sylfaen"/>
          <w:bCs/>
          <w:noProof/>
          <w:sz w:val="22"/>
          <w:szCs w:val="22"/>
          <w:lang w:val="ka-GE"/>
        </w:rPr>
        <w:t>საერთაშორისო საფინა</w:t>
      </w:r>
      <w:r w:rsidR="008E7F11" w:rsidRPr="00A56260">
        <w:rPr>
          <w:rFonts w:ascii="Sylfaen" w:hAnsi="Sylfaen" w:cs="Sylfaen"/>
          <w:bCs/>
          <w:noProof/>
          <w:sz w:val="22"/>
          <w:szCs w:val="22"/>
          <w:lang w:val="ka-GE"/>
        </w:rPr>
        <w:t>ნსო ინსტიტუტების პროგნოზ</w:t>
      </w:r>
      <w:r w:rsidR="00B066DD" w:rsidRPr="00A56260">
        <w:rPr>
          <w:rFonts w:ascii="Sylfaen" w:hAnsi="Sylfaen" w:cs="Sylfaen"/>
          <w:bCs/>
          <w:noProof/>
          <w:sz w:val="22"/>
          <w:szCs w:val="22"/>
          <w:lang w:val="ka-GE"/>
        </w:rPr>
        <w:t>ებთან. პროექტით</w:t>
      </w:r>
      <w:r w:rsidR="008E7F11" w:rsidRPr="00A56260">
        <w:rPr>
          <w:rFonts w:ascii="Sylfaen" w:hAnsi="Sylfaen" w:cs="Sylfaen"/>
          <w:bCs/>
          <w:noProof/>
          <w:sz w:val="22"/>
          <w:szCs w:val="22"/>
          <w:lang w:val="ka-GE"/>
        </w:rPr>
        <w:t xml:space="preserve"> განსაზღვრული ძირითადი მაკროეკონომიკური პარამეტრები შეთანხმებულია საერთაშორისო სავალუტო ფონდთან.</w:t>
      </w:r>
    </w:p>
    <w:p w:rsidR="00B80879"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A56260">
        <w:rPr>
          <w:rFonts w:ascii="Sylfaen" w:hAnsi="Sylfaen" w:cs="Sylfaen"/>
          <w:b/>
          <w:bCs/>
          <w:noProof/>
          <w:sz w:val="22"/>
          <w:szCs w:val="22"/>
          <w:lang w:val="ka-GE"/>
        </w:rPr>
        <w:tab/>
      </w:r>
      <w:r w:rsidR="00B80879" w:rsidRPr="00A5626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A56260">
        <w:rPr>
          <w:rFonts w:ascii="Sylfaen" w:hAnsi="Sylfaen" w:cs="Sylfaen"/>
          <w:b/>
          <w:bCs/>
          <w:noProof/>
          <w:sz w:val="22"/>
          <w:szCs w:val="22"/>
          <w:lang w:val="ka-GE"/>
        </w:rPr>
        <w:t>/</w:t>
      </w:r>
      <w:r w:rsidR="00B80879" w:rsidRPr="00A56260">
        <w:rPr>
          <w:rFonts w:ascii="Sylfaen" w:hAnsi="Sylfaen" w:cs="Sylfaen"/>
          <w:b/>
          <w:bCs/>
          <w:noProof/>
          <w:sz w:val="22"/>
          <w:szCs w:val="22"/>
          <w:lang w:val="pt-BR"/>
        </w:rPr>
        <w:t>დაწესებულების</w:t>
      </w:r>
      <w:r w:rsidR="00514607" w:rsidRPr="00A56260">
        <w:rPr>
          <w:rFonts w:ascii="Sylfaen" w:hAnsi="Sylfaen" w:cs="Sylfaen"/>
          <w:b/>
          <w:bCs/>
          <w:noProof/>
          <w:sz w:val="22"/>
          <w:szCs w:val="22"/>
          <w:lang w:val="ka-GE"/>
        </w:rPr>
        <w:t>, სამუშაო</w:t>
      </w:r>
      <w:r w:rsidR="00B80879" w:rsidRPr="00A56260">
        <w:rPr>
          <w:rFonts w:ascii="Sylfaen" w:hAnsi="Sylfaen" w:cs="Sylfaen"/>
          <w:b/>
          <w:bCs/>
          <w:noProof/>
          <w:sz w:val="22"/>
          <w:szCs w:val="22"/>
          <w:lang w:val="pt-BR"/>
        </w:rPr>
        <w:t xml:space="preserve"> </w:t>
      </w:r>
      <w:r w:rsidR="00514607" w:rsidRPr="00A56260">
        <w:rPr>
          <w:rFonts w:ascii="Sylfaen" w:hAnsi="Sylfaen" w:cs="Sylfaen"/>
          <w:b/>
          <w:bCs/>
          <w:noProof/>
          <w:sz w:val="22"/>
          <w:szCs w:val="22"/>
          <w:lang w:val="ka-GE"/>
        </w:rPr>
        <w:t xml:space="preserve">ჯგუფის,  </w:t>
      </w:r>
      <w:r w:rsidR="00B80879" w:rsidRPr="00A5626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56260">
        <w:rPr>
          <w:rFonts w:ascii="Sylfaen" w:hAnsi="Sylfaen" w:cs="Sylfaen"/>
          <w:bCs/>
          <w:noProof/>
          <w:sz w:val="22"/>
          <w:szCs w:val="22"/>
          <w:lang w:val="ka-GE"/>
        </w:rPr>
        <w:lastRenderedPageBreak/>
        <w:tab/>
      </w:r>
      <w:r w:rsidR="005D57A2" w:rsidRPr="00A56260">
        <w:rPr>
          <w:rFonts w:ascii="Sylfaen" w:hAnsi="Sylfaen" w:cs="Sylfaen"/>
          <w:bCs/>
          <w:noProof/>
          <w:sz w:val="22"/>
          <w:szCs w:val="22"/>
          <w:lang w:val="ka-GE"/>
        </w:rPr>
        <w:t>ასეთი არ არსებობს</w:t>
      </w:r>
      <w:r w:rsidR="00BC7C96" w:rsidRPr="00A56260">
        <w:rPr>
          <w:rFonts w:ascii="Sylfaen" w:hAnsi="Sylfaen" w:cs="Sylfaen"/>
          <w:bCs/>
          <w:noProof/>
          <w:sz w:val="22"/>
          <w:szCs w:val="22"/>
          <w:lang w:val="ka-GE"/>
        </w:rPr>
        <w:t>.</w:t>
      </w:r>
    </w:p>
    <w:p w:rsidR="00514607" w:rsidRPr="00A56260"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56260">
        <w:rPr>
          <w:rFonts w:ascii="Sylfaen" w:hAnsi="Sylfaen" w:cs="Sylfaen"/>
          <w:b/>
          <w:bCs/>
          <w:noProof/>
          <w:sz w:val="22"/>
          <w:szCs w:val="22"/>
          <w:lang w:val="ka-GE"/>
        </w:rPr>
        <w:tab/>
        <w:t xml:space="preserve">დ.გ) </w:t>
      </w:r>
      <w:r w:rsidR="00D5032C" w:rsidRPr="00A56260">
        <w:rPr>
          <w:rFonts w:ascii="Sylfaen" w:hAnsi="Sylfaen" w:cs="Sylfaen"/>
          <w:b/>
          <w:bCs/>
          <w:noProof/>
          <w:sz w:val="22"/>
          <w:szCs w:val="22"/>
          <w:lang w:val="ka-GE"/>
        </w:rPr>
        <w:t>ს</w:t>
      </w:r>
      <w:r w:rsidRPr="00A56260">
        <w:rPr>
          <w:rFonts w:ascii="Sylfaen" w:hAnsi="Sylfaen" w:cs="Sylfaen"/>
          <w:b/>
          <w:sz w:val="22"/>
          <w:szCs w:val="22"/>
        </w:rPr>
        <w:t>ხვა</w:t>
      </w:r>
      <w:r w:rsidRPr="00A56260">
        <w:rPr>
          <w:rFonts w:ascii="Sylfaen" w:hAnsi="Sylfaen"/>
          <w:b/>
          <w:sz w:val="22"/>
          <w:szCs w:val="22"/>
        </w:rPr>
        <w:t xml:space="preserve"> </w:t>
      </w:r>
      <w:r w:rsidRPr="00A56260">
        <w:rPr>
          <w:rFonts w:ascii="Sylfaen" w:hAnsi="Sylfaen" w:cs="Sylfaen"/>
          <w:b/>
          <w:sz w:val="22"/>
          <w:szCs w:val="22"/>
        </w:rPr>
        <w:t>ქვეყნების</w:t>
      </w:r>
      <w:r w:rsidRPr="00A56260">
        <w:rPr>
          <w:rFonts w:ascii="Sylfaen" w:hAnsi="Sylfaen"/>
          <w:b/>
          <w:sz w:val="22"/>
          <w:szCs w:val="22"/>
        </w:rPr>
        <w:t xml:space="preserve"> </w:t>
      </w:r>
      <w:r w:rsidRPr="00A56260">
        <w:rPr>
          <w:rFonts w:ascii="Sylfaen" w:hAnsi="Sylfaen" w:cs="Sylfaen"/>
          <w:b/>
          <w:sz w:val="22"/>
          <w:szCs w:val="22"/>
        </w:rPr>
        <w:t>გამოცდილება</w:t>
      </w:r>
      <w:r w:rsidRPr="00A56260">
        <w:rPr>
          <w:rFonts w:ascii="Sylfaen" w:hAnsi="Sylfaen"/>
          <w:b/>
          <w:sz w:val="22"/>
          <w:szCs w:val="22"/>
        </w:rPr>
        <w:t xml:space="preserve"> </w:t>
      </w:r>
      <w:r w:rsidRPr="00A56260">
        <w:rPr>
          <w:rFonts w:ascii="Sylfaen" w:hAnsi="Sylfaen" w:cs="Sylfaen"/>
          <w:b/>
          <w:sz w:val="22"/>
          <w:szCs w:val="22"/>
        </w:rPr>
        <w:t>კანონპროექტის</w:t>
      </w:r>
      <w:r w:rsidRPr="00A56260">
        <w:rPr>
          <w:rFonts w:ascii="Sylfaen" w:hAnsi="Sylfaen"/>
          <w:b/>
          <w:sz w:val="22"/>
          <w:szCs w:val="22"/>
        </w:rPr>
        <w:t xml:space="preserve"> </w:t>
      </w:r>
      <w:r w:rsidRPr="00A56260">
        <w:rPr>
          <w:rFonts w:ascii="Sylfaen" w:hAnsi="Sylfaen" w:cs="Sylfaen"/>
          <w:b/>
          <w:sz w:val="22"/>
          <w:szCs w:val="22"/>
        </w:rPr>
        <w:t>მსგავსი</w:t>
      </w:r>
      <w:r w:rsidRPr="00A56260">
        <w:rPr>
          <w:rFonts w:ascii="Sylfaen" w:hAnsi="Sylfaen"/>
          <w:b/>
          <w:sz w:val="22"/>
          <w:szCs w:val="22"/>
        </w:rPr>
        <w:t xml:space="preserve"> </w:t>
      </w:r>
      <w:r w:rsidRPr="00A56260">
        <w:rPr>
          <w:rFonts w:ascii="Sylfaen" w:hAnsi="Sylfaen" w:cs="Sylfaen"/>
          <w:b/>
          <w:sz w:val="22"/>
          <w:szCs w:val="22"/>
        </w:rPr>
        <w:t>კანონების</w:t>
      </w:r>
      <w:r w:rsidRPr="00A56260">
        <w:rPr>
          <w:rFonts w:ascii="Sylfaen" w:hAnsi="Sylfaen"/>
          <w:b/>
          <w:sz w:val="22"/>
          <w:szCs w:val="22"/>
        </w:rPr>
        <w:t xml:space="preserve"> </w:t>
      </w:r>
      <w:r w:rsidRPr="00A56260">
        <w:rPr>
          <w:rFonts w:ascii="Sylfaen" w:hAnsi="Sylfaen" w:cs="Sylfaen"/>
          <w:b/>
          <w:sz w:val="22"/>
          <w:szCs w:val="22"/>
        </w:rPr>
        <w:t>იმპლემენტაციის</w:t>
      </w:r>
      <w:r w:rsidRPr="00A56260">
        <w:rPr>
          <w:rFonts w:ascii="Sylfaen" w:hAnsi="Sylfaen"/>
          <w:b/>
          <w:sz w:val="22"/>
          <w:szCs w:val="22"/>
        </w:rPr>
        <w:t xml:space="preserve"> </w:t>
      </w:r>
      <w:r w:rsidRPr="00A56260">
        <w:rPr>
          <w:rFonts w:ascii="Sylfaen" w:hAnsi="Sylfaen" w:cs="Sylfaen"/>
          <w:b/>
          <w:sz w:val="22"/>
          <w:szCs w:val="22"/>
        </w:rPr>
        <w:t>სფეროში</w:t>
      </w:r>
      <w:r w:rsidRPr="00A56260">
        <w:rPr>
          <w:rFonts w:ascii="Sylfaen" w:hAnsi="Sylfaen"/>
          <w:b/>
          <w:sz w:val="22"/>
          <w:szCs w:val="22"/>
        </w:rPr>
        <w:t xml:space="preserve">, </w:t>
      </w:r>
      <w:r w:rsidRPr="00A56260">
        <w:rPr>
          <w:rFonts w:ascii="Sylfaen" w:hAnsi="Sylfaen" w:cs="Sylfaen"/>
          <w:b/>
          <w:sz w:val="22"/>
          <w:szCs w:val="22"/>
        </w:rPr>
        <w:t>იმ</w:t>
      </w:r>
      <w:r w:rsidRPr="00A56260">
        <w:rPr>
          <w:rFonts w:ascii="Sylfaen" w:hAnsi="Sylfaen"/>
          <w:b/>
          <w:sz w:val="22"/>
          <w:szCs w:val="22"/>
        </w:rPr>
        <w:t xml:space="preserve"> </w:t>
      </w:r>
      <w:r w:rsidRPr="00A56260">
        <w:rPr>
          <w:rFonts w:ascii="Sylfaen" w:hAnsi="Sylfaen" w:cs="Sylfaen"/>
          <w:b/>
          <w:sz w:val="22"/>
          <w:szCs w:val="22"/>
        </w:rPr>
        <w:t>გამოცდილების</w:t>
      </w:r>
      <w:r w:rsidRPr="00A56260">
        <w:rPr>
          <w:rFonts w:ascii="Sylfaen" w:hAnsi="Sylfaen"/>
          <w:b/>
          <w:sz w:val="22"/>
          <w:szCs w:val="22"/>
        </w:rPr>
        <w:t xml:space="preserve"> </w:t>
      </w:r>
      <w:r w:rsidRPr="00A56260">
        <w:rPr>
          <w:rFonts w:ascii="Sylfaen" w:hAnsi="Sylfaen" w:cs="Sylfaen"/>
          <w:b/>
          <w:sz w:val="22"/>
          <w:szCs w:val="22"/>
        </w:rPr>
        <w:t>მიმოხილვა</w:t>
      </w:r>
      <w:r w:rsidRPr="00A56260">
        <w:rPr>
          <w:rFonts w:ascii="Sylfaen" w:hAnsi="Sylfaen"/>
          <w:b/>
          <w:sz w:val="22"/>
          <w:szCs w:val="22"/>
        </w:rPr>
        <w:t xml:space="preserve">, </w:t>
      </w:r>
      <w:r w:rsidRPr="00A56260">
        <w:rPr>
          <w:rFonts w:ascii="Sylfaen" w:hAnsi="Sylfaen" w:cs="Sylfaen"/>
          <w:b/>
          <w:sz w:val="22"/>
          <w:szCs w:val="22"/>
        </w:rPr>
        <w:t>რომელიც</w:t>
      </w:r>
      <w:r w:rsidRPr="00A56260">
        <w:rPr>
          <w:rFonts w:ascii="Sylfaen" w:hAnsi="Sylfaen"/>
          <w:b/>
          <w:sz w:val="22"/>
          <w:szCs w:val="22"/>
        </w:rPr>
        <w:t xml:space="preserve"> </w:t>
      </w:r>
      <w:r w:rsidRPr="00A56260">
        <w:rPr>
          <w:rFonts w:ascii="Sylfaen" w:hAnsi="Sylfaen" w:cs="Sylfaen"/>
          <w:b/>
          <w:sz w:val="22"/>
          <w:szCs w:val="22"/>
        </w:rPr>
        <w:t>მაგალითად</w:t>
      </w:r>
      <w:r w:rsidRPr="00A56260">
        <w:rPr>
          <w:rFonts w:ascii="Sylfaen" w:hAnsi="Sylfaen"/>
          <w:b/>
          <w:sz w:val="22"/>
          <w:szCs w:val="22"/>
        </w:rPr>
        <w:t xml:space="preserve"> </w:t>
      </w:r>
      <w:r w:rsidRPr="00A56260">
        <w:rPr>
          <w:rFonts w:ascii="Sylfaen" w:hAnsi="Sylfaen" w:cs="Sylfaen"/>
          <w:b/>
          <w:sz w:val="22"/>
          <w:szCs w:val="22"/>
        </w:rPr>
        <w:t>იქნა</w:t>
      </w:r>
      <w:r w:rsidRPr="00A56260">
        <w:rPr>
          <w:rFonts w:ascii="Sylfaen" w:hAnsi="Sylfaen"/>
          <w:b/>
          <w:sz w:val="22"/>
          <w:szCs w:val="22"/>
        </w:rPr>
        <w:t xml:space="preserve"> </w:t>
      </w:r>
      <w:r w:rsidRPr="00A56260">
        <w:rPr>
          <w:rFonts w:ascii="Sylfaen" w:hAnsi="Sylfaen" w:cs="Sylfaen"/>
          <w:b/>
          <w:sz w:val="22"/>
          <w:szCs w:val="22"/>
        </w:rPr>
        <w:t>გამოყენებული</w:t>
      </w:r>
      <w:r w:rsidRPr="00A56260">
        <w:rPr>
          <w:rFonts w:ascii="Sylfaen" w:hAnsi="Sylfaen"/>
          <w:b/>
          <w:sz w:val="22"/>
          <w:szCs w:val="22"/>
        </w:rPr>
        <w:t xml:space="preserve"> </w:t>
      </w:r>
      <w:r w:rsidRPr="00A56260">
        <w:rPr>
          <w:rFonts w:ascii="Sylfaen" w:hAnsi="Sylfaen" w:cs="Sylfaen"/>
          <w:b/>
          <w:sz w:val="22"/>
          <w:szCs w:val="22"/>
        </w:rPr>
        <w:t>კანონპროექტის</w:t>
      </w:r>
      <w:r w:rsidRPr="00A56260">
        <w:rPr>
          <w:rFonts w:ascii="Sylfaen" w:hAnsi="Sylfaen"/>
          <w:b/>
          <w:sz w:val="22"/>
          <w:szCs w:val="22"/>
        </w:rPr>
        <w:t xml:space="preserve"> </w:t>
      </w:r>
      <w:r w:rsidRPr="00A56260">
        <w:rPr>
          <w:rFonts w:ascii="Sylfaen" w:hAnsi="Sylfaen" w:cs="Sylfaen"/>
          <w:b/>
          <w:sz w:val="22"/>
          <w:szCs w:val="22"/>
        </w:rPr>
        <w:t>მომზადებისას</w:t>
      </w:r>
      <w:r w:rsidRPr="00A56260">
        <w:rPr>
          <w:rFonts w:ascii="Sylfaen" w:hAnsi="Sylfaen"/>
          <w:b/>
          <w:sz w:val="22"/>
          <w:szCs w:val="22"/>
        </w:rPr>
        <w:t xml:space="preserve">, </w:t>
      </w:r>
      <w:r w:rsidRPr="00A56260">
        <w:rPr>
          <w:rFonts w:ascii="Sylfaen" w:hAnsi="Sylfaen" w:cs="Sylfaen"/>
          <w:b/>
          <w:sz w:val="22"/>
          <w:szCs w:val="22"/>
        </w:rPr>
        <w:t>ასეთი</w:t>
      </w:r>
      <w:r w:rsidRPr="00A56260">
        <w:rPr>
          <w:rFonts w:ascii="Sylfaen" w:hAnsi="Sylfaen"/>
          <w:b/>
          <w:sz w:val="22"/>
          <w:szCs w:val="22"/>
        </w:rPr>
        <w:t xml:space="preserve"> </w:t>
      </w:r>
      <w:r w:rsidRPr="00A56260">
        <w:rPr>
          <w:rFonts w:ascii="Sylfaen" w:hAnsi="Sylfaen" w:cs="Sylfaen"/>
          <w:b/>
          <w:sz w:val="22"/>
          <w:szCs w:val="22"/>
        </w:rPr>
        <w:t>მიმოხილვის</w:t>
      </w:r>
      <w:r w:rsidRPr="00A56260">
        <w:rPr>
          <w:rFonts w:ascii="Sylfaen" w:hAnsi="Sylfaen"/>
          <w:b/>
          <w:sz w:val="22"/>
          <w:szCs w:val="22"/>
        </w:rPr>
        <w:t xml:space="preserve"> </w:t>
      </w:r>
      <w:r w:rsidRPr="00A56260">
        <w:rPr>
          <w:rFonts w:ascii="Sylfaen" w:hAnsi="Sylfaen" w:cs="Sylfaen"/>
          <w:b/>
          <w:sz w:val="22"/>
          <w:szCs w:val="22"/>
        </w:rPr>
        <w:t>მომზადების</w:t>
      </w:r>
      <w:r w:rsidRPr="00A56260">
        <w:rPr>
          <w:rFonts w:ascii="Sylfaen" w:hAnsi="Sylfaen"/>
          <w:b/>
          <w:sz w:val="22"/>
          <w:szCs w:val="22"/>
        </w:rPr>
        <w:t xml:space="preserve"> </w:t>
      </w:r>
      <w:r w:rsidRPr="00A56260">
        <w:rPr>
          <w:rFonts w:ascii="Sylfaen" w:hAnsi="Sylfaen" w:cs="Sylfaen"/>
          <w:b/>
          <w:sz w:val="22"/>
          <w:szCs w:val="22"/>
        </w:rPr>
        <w:t>შემთხვევაში</w:t>
      </w:r>
      <w:r w:rsidRPr="00A56260">
        <w:rPr>
          <w:rFonts w:ascii="Sylfaen" w:hAnsi="Sylfaen" w:cs="Sylfaen"/>
          <w:b/>
          <w:sz w:val="22"/>
          <w:szCs w:val="22"/>
          <w:lang w:val="ka-GE"/>
        </w:rPr>
        <w:t>:</w:t>
      </w:r>
    </w:p>
    <w:p w:rsidR="00780894" w:rsidRPr="00A56260"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A56260">
        <w:rPr>
          <w:rFonts w:ascii="Sylfaen" w:hAnsi="Sylfaen" w:cs="Sylfaen"/>
          <w:bCs/>
          <w:noProof/>
          <w:sz w:val="22"/>
          <w:szCs w:val="22"/>
          <w:lang w:val="ka-GE"/>
        </w:rPr>
        <w:t>ასეთი მიმოხილვა არ არსებობს.</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A56260">
        <w:rPr>
          <w:rFonts w:ascii="Sylfaen" w:hAnsi="Sylfaen" w:cs="Sylfaen"/>
          <w:b/>
          <w:bCs/>
          <w:noProof/>
          <w:sz w:val="22"/>
          <w:szCs w:val="22"/>
          <w:lang w:val="ka-GE"/>
        </w:rPr>
        <w:tab/>
      </w:r>
      <w:r w:rsidR="003F59FB" w:rsidRPr="00A56260">
        <w:rPr>
          <w:rFonts w:ascii="Sylfaen" w:hAnsi="Sylfaen" w:cs="Sylfaen"/>
          <w:b/>
          <w:bCs/>
          <w:noProof/>
          <w:sz w:val="22"/>
          <w:szCs w:val="22"/>
          <w:lang w:val="ka-GE"/>
        </w:rPr>
        <w:t>ე</w:t>
      </w:r>
      <w:r w:rsidR="00B80879" w:rsidRPr="00A56260">
        <w:rPr>
          <w:rFonts w:ascii="Sylfaen" w:hAnsi="Sylfaen" w:cs="Sylfaen"/>
          <w:b/>
          <w:bCs/>
          <w:noProof/>
          <w:sz w:val="22"/>
          <w:szCs w:val="22"/>
          <w:lang w:val="pt-BR"/>
        </w:rPr>
        <w:t>) კანონ</w:t>
      </w:r>
      <w:r w:rsidR="00551976" w:rsidRPr="00A56260">
        <w:rPr>
          <w:rFonts w:ascii="Sylfaen" w:hAnsi="Sylfaen" w:cs="Sylfaen"/>
          <w:b/>
          <w:bCs/>
          <w:noProof/>
          <w:sz w:val="22"/>
          <w:szCs w:val="22"/>
          <w:lang w:val="pt-BR"/>
        </w:rPr>
        <w:t>პროექტის ავტორი</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56260">
        <w:rPr>
          <w:rFonts w:ascii="Sylfaen" w:hAnsi="Sylfaen" w:cs="Sylfaen"/>
          <w:bCs/>
          <w:noProof/>
          <w:sz w:val="22"/>
          <w:szCs w:val="22"/>
          <w:lang w:val="ka-GE"/>
        </w:rPr>
        <w:tab/>
      </w:r>
      <w:r w:rsidR="00551976" w:rsidRPr="00A56260">
        <w:rPr>
          <w:rFonts w:ascii="Sylfaen" w:hAnsi="Sylfaen" w:cs="Sylfaen"/>
          <w:bCs/>
          <w:noProof/>
          <w:sz w:val="22"/>
          <w:szCs w:val="22"/>
          <w:lang w:val="ka-GE"/>
        </w:rPr>
        <w:t>საქართველოს ფინანსთა სამინისტრო</w:t>
      </w:r>
    </w:p>
    <w:p w:rsidR="00551976" w:rsidRPr="00A562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A56260">
        <w:rPr>
          <w:rFonts w:ascii="Sylfaen" w:hAnsi="Sylfaen" w:cs="Sylfaen"/>
          <w:b/>
          <w:bCs/>
          <w:noProof/>
          <w:sz w:val="22"/>
          <w:szCs w:val="22"/>
          <w:lang w:val="ka-GE"/>
        </w:rPr>
        <w:tab/>
      </w:r>
      <w:r w:rsidR="003F59FB" w:rsidRPr="00A56260">
        <w:rPr>
          <w:rFonts w:ascii="Sylfaen" w:hAnsi="Sylfaen" w:cs="Sylfaen"/>
          <w:b/>
          <w:bCs/>
          <w:noProof/>
          <w:sz w:val="22"/>
          <w:szCs w:val="22"/>
          <w:lang w:val="ka-GE"/>
        </w:rPr>
        <w:t>ვ</w:t>
      </w:r>
      <w:r w:rsidR="00B80879" w:rsidRPr="00A56260">
        <w:rPr>
          <w:rFonts w:ascii="Sylfaen" w:hAnsi="Sylfaen" w:cs="Sylfaen"/>
          <w:b/>
          <w:bCs/>
          <w:noProof/>
          <w:sz w:val="22"/>
          <w:szCs w:val="22"/>
          <w:lang w:val="pt-BR"/>
        </w:rPr>
        <w:t>) კანონ</w:t>
      </w:r>
      <w:r w:rsidR="00551976" w:rsidRPr="00A56260">
        <w:rPr>
          <w:rFonts w:ascii="Sylfaen" w:hAnsi="Sylfaen" w:cs="Sylfaen"/>
          <w:b/>
          <w:bCs/>
          <w:noProof/>
          <w:sz w:val="22"/>
          <w:szCs w:val="22"/>
          <w:lang w:val="pt-BR"/>
        </w:rPr>
        <w:t>პროექტის ინიციატორი</w:t>
      </w:r>
    </w:p>
    <w:p w:rsidR="00D76E3F"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en-US"/>
        </w:rPr>
      </w:pPr>
      <w:r w:rsidRPr="00A56260">
        <w:rPr>
          <w:rFonts w:ascii="Sylfaen" w:hAnsi="Sylfaen" w:cs="Sylfaen"/>
          <w:bCs/>
          <w:noProof/>
          <w:sz w:val="22"/>
          <w:szCs w:val="22"/>
          <w:lang w:val="ka-GE"/>
        </w:rPr>
        <w:tab/>
      </w:r>
      <w:r w:rsidR="00394BB6" w:rsidRPr="00A56260">
        <w:rPr>
          <w:rFonts w:ascii="Sylfaen" w:hAnsi="Sylfaen" w:cs="Sylfaen"/>
          <w:bCs/>
          <w:noProof/>
          <w:sz w:val="22"/>
          <w:szCs w:val="22"/>
          <w:lang w:val="ka-GE"/>
        </w:rPr>
        <w:t>საქართველოს მთავრობა</w:t>
      </w:r>
    </w:p>
    <w:sectPr w:rsidR="00D76E3F" w:rsidRPr="00FF61E2"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EA" w:rsidRDefault="00B621EA">
      <w:r>
        <w:separator/>
      </w:r>
    </w:p>
  </w:endnote>
  <w:endnote w:type="continuationSeparator" w:id="0">
    <w:p w:rsidR="00B621EA" w:rsidRDefault="00B6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66" w:rsidRDefault="0066026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0266" w:rsidRDefault="00660266"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66" w:rsidRDefault="0066026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511D">
      <w:rPr>
        <w:rStyle w:val="PageNumber"/>
        <w:noProof/>
      </w:rPr>
      <w:t>2</w:t>
    </w:r>
    <w:r>
      <w:rPr>
        <w:rStyle w:val="PageNumber"/>
      </w:rPr>
      <w:fldChar w:fldCharType="end"/>
    </w:r>
  </w:p>
  <w:p w:rsidR="00660266" w:rsidRDefault="00660266"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660266" w:rsidRDefault="00660266">
        <w:pPr>
          <w:pStyle w:val="Footer"/>
          <w:jc w:val="right"/>
        </w:pPr>
        <w:r>
          <w:fldChar w:fldCharType="begin"/>
        </w:r>
        <w:r>
          <w:instrText xml:space="preserve"> PAGE   \* MERGEFORMAT </w:instrText>
        </w:r>
        <w:r>
          <w:fldChar w:fldCharType="separate"/>
        </w:r>
        <w:r w:rsidR="00B6511D">
          <w:rPr>
            <w:noProof/>
          </w:rPr>
          <w:t>1</w:t>
        </w:r>
        <w:r>
          <w:rPr>
            <w:noProof/>
          </w:rPr>
          <w:fldChar w:fldCharType="end"/>
        </w:r>
      </w:p>
    </w:sdtContent>
  </w:sdt>
  <w:p w:rsidR="00660266" w:rsidRDefault="0066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EA" w:rsidRDefault="00B621EA">
      <w:r>
        <w:separator/>
      </w:r>
    </w:p>
  </w:footnote>
  <w:footnote w:type="continuationSeparator" w:id="0">
    <w:p w:rsidR="00B621EA" w:rsidRDefault="00B6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A10ECF"/>
    <w:multiLevelType w:val="hybridMultilevel"/>
    <w:tmpl w:val="6A7A32F6"/>
    <w:lvl w:ilvl="0" w:tplc="04090001">
      <w:start w:val="1"/>
      <w:numFmt w:val="bullet"/>
      <w:lvlText w:val=""/>
      <w:lvlJc w:val="left"/>
      <w:pPr>
        <w:ind w:left="1146" w:hanging="360"/>
      </w:pPr>
      <w:rPr>
        <w:rFonts w:ascii="Symbol" w:hAnsi="Symbol" w:hint="default"/>
      </w:rPr>
    </w:lvl>
    <w:lvl w:ilvl="1" w:tplc="0409000D">
      <w:start w:val="1"/>
      <w:numFmt w:val="bullet"/>
      <w:lvlText w:val=""/>
      <w:lvlJc w:val="left"/>
      <w:pPr>
        <w:ind w:left="1866" w:hanging="360"/>
      </w:pPr>
      <w:rPr>
        <w:rFonts w:ascii="Wingdings" w:hAnsi="Wingding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972638A"/>
    <w:multiLevelType w:val="hybridMultilevel"/>
    <w:tmpl w:val="038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0"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1" w15:restartNumberingAfterBreak="0">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503329D"/>
    <w:multiLevelType w:val="hybridMultilevel"/>
    <w:tmpl w:val="C8F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C41214B"/>
    <w:multiLevelType w:val="hybridMultilevel"/>
    <w:tmpl w:val="06E2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3"/>
  </w:num>
  <w:num w:numId="3">
    <w:abstractNumId w:val="11"/>
  </w:num>
  <w:num w:numId="4">
    <w:abstractNumId w:val="9"/>
  </w:num>
  <w:num w:numId="5">
    <w:abstractNumId w:val="15"/>
  </w:num>
  <w:num w:numId="6">
    <w:abstractNumId w:val="10"/>
  </w:num>
  <w:num w:numId="7">
    <w:abstractNumId w:val="0"/>
  </w:num>
  <w:num w:numId="8">
    <w:abstractNumId w:val="6"/>
  </w:num>
  <w:num w:numId="9">
    <w:abstractNumId w:val="3"/>
  </w:num>
  <w:num w:numId="10">
    <w:abstractNumId w:val="7"/>
  </w:num>
  <w:num w:numId="11">
    <w:abstractNumId w:val="2"/>
  </w:num>
  <w:num w:numId="12">
    <w:abstractNumId w:val="17"/>
  </w:num>
  <w:num w:numId="13">
    <w:abstractNumId w:val="23"/>
  </w:num>
  <w:num w:numId="14">
    <w:abstractNumId w:val="19"/>
  </w:num>
  <w:num w:numId="15">
    <w:abstractNumId w:val="14"/>
  </w:num>
  <w:num w:numId="16">
    <w:abstractNumId w:val="25"/>
  </w:num>
  <w:num w:numId="17">
    <w:abstractNumId w:val="12"/>
  </w:num>
  <w:num w:numId="18">
    <w:abstractNumId w:val="21"/>
  </w:num>
  <w:num w:numId="19">
    <w:abstractNumId w:val="18"/>
  </w:num>
  <w:num w:numId="20">
    <w:abstractNumId w:val="4"/>
  </w:num>
  <w:num w:numId="21">
    <w:abstractNumId w:val="5"/>
  </w:num>
  <w:num w:numId="22">
    <w:abstractNumId w:val="20"/>
  </w:num>
  <w:num w:numId="23">
    <w:abstractNumId w:val="16"/>
  </w:num>
  <w:num w:numId="24">
    <w:abstractNumId w:val="24"/>
  </w:num>
  <w:num w:numId="25">
    <w:abstractNumId w:val="22"/>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25431"/>
    <w:rsid w:val="00032D33"/>
    <w:rsid w:val="00034072"/>
    <w:rsid w:val="000345A5"/>
    <w:rsid w:val="00037B1C"/>
    <w:rsid w:val="0004020F"/>
    <w:rsid w:val="00040AA9"/>
    <w:rsid w:val="0004343B"/>
    <w:rsid w:val="000446EB"/>
    <w:rsid w:val="00045CF4"/>
    <w:rsid w:val="000512B8"/>
    <w:rsid w:val="0005298D"/>
    <w:rsid w:val="0005559E"/>
    <w:rsid w:val="00056D40"/>
    <w:rsid w:val="00056E12"/>
    <w:rsid w:val="00057894"/>
    <w:rsid w:val="000605C3"/>
    <w:rsid w:val="00062249"/>
    <w:rsid w:val="00062B35"/>
    <w:rsid w:val="000632BD"/>
    <w:rsid w:val="000708A5"/>
    <w:rsid w:val="00073385"/>
    <w:rsid w:val="000733C9"/>
    <w:rsid w:val="00074ADE"/>
    <w:rsid w:val="00075FDD"/>
    <w:rsid w:val="00076369"/>
    <w:rsid w:val="00076E08"/>
    <w:rsid w:val="00076E64"/>
    <w:rsid w:val="00076F22"/>
    <w:rsid w:val="00080E90"/>
    <w:rsid w:val="00081A7C"/>
    <w:rsid w:val="00081E42"/>
    <w:rsid w:val="0008322C"/>
    <w:rsid w:val="00084645"/>
    <w:rsid w:val="00084BD4"/>
    <w:rsid w:val="0008513E"/>
    <w:rsid w:val="000853FF"/>
    <w:rsid w:val="000855F2"/>
    <w:rsid w:val="000920A6"/>
    <w:rsid w:val="0009222C"/>
    <w:rsid w:val="000934DC"/>
    <w:rsid w:val="00093859"/>
    <w:rsid w:val="00093FDA"/>
    <w:rsid w:val="0009509F"/>
    <w:rsid w:val="000962E0"/>
    <w:rsid w:val="00096571"/>
    <w:rsid w:val="0009682D"/>
    <w:rsid w:val="00097063"/>
    <w:rsid w:val="000972A8"/>
    <w:rsid w:val="000A032E"/>
    <w:rsid w:val="000A1266"/>
    <w:rsid w:val="000A1AD0"/>
    <w:rsid w:val="000A2920"/>
    <w:rsid w:val="000A366C"/>
    <w:rsid w:val="000A5079"/>
    <w:rsid w:val="000A5A3E"/>
    <w:rsid w:val="000A70DA"/>
    <w:rsid w:val="000A711E"/>
    <w:rsid w:val="000B00BD"/>
    <w:rsid w:val="000B158F"/>
    <w:rsid w:val="000B3604"/>
    <w:rsid w:val="000B63D9"/>
    <w:rsid w:val="000B65E2"/>
    <w:rsid w:val="000B67F8"/>
    <w:rsid w:val="000B7518"/>
    <w:rsid w:val="000B7DB5"/>
    <w:rsid w:val="000C0AEF"/>
    <w:rsid w:val="000C0F22"/>
    <w:rsid w:val="000C1605"/>
    <w:rsid w:val="000C2725"/>
    <w:rsid w:val="000C2F03"/>
    <w:rsid w:val="000C4E93"/>
    <w:rsid w:val="000C71F9"/>
    <w:rsid w:val="000C7683"/>
    <w:rsid w:val="000D0A84"/>
    <w:rsid w:val="000D0DD0"/>
    <w:rsid w:val="000D2AB9"/>
    <w:rsid w:val="000D5987"/>
    <w:rsid w:val="000D63D1"/>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464C"/>
    <w:rsid w:val="001164EC"/>
    <w:rsid w:val="00116508"/>
    <w:rsid w:val="00117589"/>
    <w:rsid w:val="00117F7D"/>
    <w:rsid w:val="00120032"/>
    <w:rsid w:val="00120D5F"/>
    <w:rsid w:val="001233A5"/>
    <w:rsid w:val="00123513"/>
    <w:rsid w:val="00124602"/>
    <w:rsid w:val="0012562C"/>
    <w:rsid w:val="00126993"/>
    <w:rsid w:val="0013071C"/>
    <w:rsid w:val="0013184A"/>
    <w:rsid w:val="00132AD2"/>
    <w:rsid w:val="00133A39"/>
    <w:rsid w:val="001345C6"/>
    <w:rsid w:val="00134716"/>
    <w:rsid w:val="00134DE8"/>
    <w:rsid w:val="00135A40"/>
    <w:rsid w:val="00141C5A"/>
    <w:rsid w:val="00142A33"/>
    <w:rsid w:val="00142A43"/>
    <w:rsid w:val="001466BD"/>
    <w:rsid w:val="00146838"/>
    <w:rsid w:val="00147C19"/>
    <w:rsid w:val="00147CBE"/>
    <w:rsid w:val="00150337"/>
    <w:rsid w:val="0015316C"/>
    <w:rsid w:val="001536F0"/>
    <w:rsid w:val="00153F1C"/>
    <w:rsid w:val="001540B5"/>
    <w:rsid w:val="00154481"/>
    <w:rsid w:val="00154CFD"/>
    <w:rsid w:val="0015536C"/>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52F"/>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25C7"/>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2B6"/>
    <w:rsid w:val="001D64E7"/>
    <w:rsid w:val="001E0D69"/>
    <w:rsid w:val="001E0F47"/>
    <w:rsid w:val="001E11C3"/>
    <w:rsid w:val="001E1475"/>
    <w:rsid w:val="001E284B"/>
    <w:rsid w:val="001E4246"/>
    <w:rsid w:val="001E48B8"/>
    <w:rsid w:val="001E4BD6"/>
    <w:rsid w:val="001E5CAB"/>
    <w:rsid w:val="001E65C5"/>
    <w:rsid w:val="001E764E"/>
    <w:rsid w:val="001F0ED3"/>
    <w:rsid w:val="001F1665"/>
    <w:rsid w:val="001F1764"/>
    <w:rsid w:val="001F3CE5"/>
    <w:rsid w:val="001F6D62"/>
    <w:rsid w:val="001F72C8"/>
    <w:rsid w:val="001F7E19"/>
    <w:rsid w:val="00202A7C"/>
    <w:rsid w:val="00202DA4"/>
    <w:rsid w:val="0020507D"/>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239"/>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3F54"/>
    <w:rsid w:val="00264616"/>
    <w:rsid w:val="0026777E"/>
    <w:rsid w:val="00270946"/>
    <w:rsid w:val="00270A24"/>
    <w:rsid w:val="00273A15"/>
    <w:rsid w:val="00274694"/>
    <w:rsid w:val="00277573"/>
    <w:rsid w:val="00280A32"/>
    <w:rsid w:val="0028211B"/>
    <w:rsid w:val="00290543"/>
    <w:rsid w:val="00291099"/>
    <w:rsid w:val="002922D1"/>
    <w:rsid w:val="00292AE5"/>
    <w:rsid w:val="00292CEB"/>
    <w:rsid w:val="00292E2D"/>
    <w:rsid w:val="00293E53"/>
    <w:rsid w:val="00296A8E"/>
    <w:rsid w:val="00296D16"/>
    <w:rsid w:val="00297FA0"/>
    <w:rsid w:val="002A2991"/>
    <w:rsid w:val="002A4AAD"/>
    <w:rsid w:val="002A6783"/>
    <w:rsid w:val="002A6D00"/>
    <w:rsid w:val="002A6E89"/>
    <w:rsid w:val="002B02A2"/>
    <w:rsid w:val="002B1381"/>
    <w:rsid w:val="002B1813"/>
    <w:rsid w:val="002B24F6"/>
    <w:rsid w:val="002B5EF2"/>
    <w:rsid w:val="002B613E"/>
    <w:rsid w:val="002B69E3"/>
    <w:rsid w:val="002C0CF3"/>
    <w:rsid w:val="002C2DBE"/>
    <w:rsid w:val="002C4FF9"/>
    <w:rsid w:val="002C5481"/>
    <w:rsid w:val="002C5AA6"/>
    <w:rsid w:val="002C7CA7"/>
    <w:rsid w:val="002D0158"/>
    <w:rsid w:val="002D1AE8"/>
    <w:rsid w:val="002D2B06"/>
    <w:rsid w:val="002D4779"/>
    <w:rsid w:val="002D510B"/>
    <w:rsid w:val="002D74C8"/>
    <w:rsid w:val="002D7673"/>
    <w:rsid w:val="002D7BC0"/>
    <w:rsid w:val="002E0C6E"/>
    <w:rsid w:val="002E1FD2"/>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160"/>
    <w:rsid w:val="00301E1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40855"/>
    <w:rsid w:val="00342DE5"/>
    <w:rsid w:val="00343354"/>
    <w:rsid w:val="0034395F"/>
    <w:rsid w:val="00343A61"/>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67E40"/>
    <w:rsid w:val="003701EB"/>
    <w:rsid w:val="00371383"/>
    <w:rsid w:val="00372386"/>
    <w:rsid w:val="003734A4"/>
    <w:rsid w:val="00375C89"/>
    <w:rsid w:val="00376705"/>
    <w:rsid w:val="003773A4"/>
    <w:rsid w:val="0038103B"/>
    <w:rsid w:val="00381169"/>
    <w:rsid w:val="00385B4F"/>
    <w:rsid w:val="00385EDB"/>
    <w:rsid w:val="003864A1"/>
    <w:rsid w:val="00387993"/>
    <w:rsid w:val="003906F2"/>
    <w:rsid w:val="0039282F"/>
    <w:rsid w:val="00393810"/>
    <w:rsid w:val="00394A87"/>
    <w:rsid w:val="00394BB6"/>
    <w:rsid w:val="00394BD1"/>
    <w:rsid w:val="00396B02"/>
    <w:rsid w:val="00397ECD"/>
    <w:rsid w:val="003A13DD"/>
    <w:rsid w:val="003A2A07"/>
    <w:rsid w:val="003A3780"/>
    <w:rsid w:val="003A3F15"/>
    <w:rsid w:val="003A571C"/>
    <w:rsid w:val="003A5B3F"/>
    <w:rsid w:val="003A79B8"/>
    <w:rsid w:val="003A7A4F"/>
    <w:rsid w:val="003B261B"/>
    <w:rsid w:val="003B47D6"/>
    <w:rsid w:val="003B5044"/>
    <w:rsid w:val="003B7BD8"/>
    <w:rsid w:val="003C0130"/>
    <w:rsid w:val="003C0771"/>
    <w:rsid w:val="003C2FD5"/>
    <w:rsid w:val="003C5D94"/>
    <w:rsid w:val="003C6F48"/>
    <w:rsid w:val="003D1822"/>
    <w:rsid w:val="003D4AE4"/>
    <w:rsid w:val="003D523C"/>
    <w:rsid w:val="003D5608"/>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65"/>
    <w:rsid w:val="004232F4"/>
    <w:rsid w:val="0042449F"/>
    <w:rsid w:val="00425222"/>
    <w:rsid w:val="00426D39"/>
    <w:rsid w:val="004279EF"/>
    <w:rsid w:val="00434189"/>
    <w:rsid w:val="004360DE"/>
    <w:rsid w:val="00440CC3"/>
    <w:rsid w:val="004455E8"/>
    <w:rsid w:val="00445C81"/>
    <w:rsid w:val="00446BA0"/>
    <w:rsid w:val="00447354"/>
    <w:rsid w:val="00450F27"/>
    <w:rsid w:val="004515C1"/>
    <w:rsid w:val="00451A09"/>
    <w:rsid w:val="00452879"/>
    <w:rsid w:val="0045330F"/>
    <w:rsid w:val="004564D4"/>
    <w:rsid w:val="00461D84"/>
    <w:rsid w:val="00463488"/>
    <w:rsid w:val="004657C9"/>
    <w:rsid w:val="00465FFD"/>
    <w:rsid w:val="00466FE0"/>
    <w:rsid w:val="00467482"/>
    <w:rsid w:val="004674D1"/>
    <w:rsid w:val="004678A1"/>
    <w:rsid w:val="00470ABF"/>
    <w:rsid w:val="00471326"/>
    <w:rsid w:val="00473825"/>
    <w:rsid w:val="00475908"/>
    <w:rsid w:val="00475D14"/>
    <w:rsid w:val="00475E2E"/>
    <w:rsid w:val="0047799C"/>
    <w:rsid w:val="00480A51"/>
    <w:rsid w:val="00480D61"/>
    <w:rsid w:val="00481E18"/>
    <w:rsid w:val="0048266A"/>
    <w:rsid w:val="00484414"/>
    <w:rsid w:val="00485A85"/>
    <w:rsid w:val="00485B94"/>
    <w:rsid w:val="00485DED"/>
    <w:rsid w:val="00486CF0"/>
    <w:rsid w:val="00486DF9"/>
    <w:rsid w:val="0049124C"/>
    <w:rsid w:val="0049137B"/>
    <w:rsid w:val="0049269C"/>
    <w:rsid w:val="004928A1"/>
    <w:rsid w:val="00492FE7"/>
    <w:rsid w:val="00494012"/>
    <w:rsid w:val="00494581"/>
    <w:rsid w:val="0049469E"/>
    <w:rsid w:val="0049484C"/>
    <w:rsid w:val="00494C5E"/>
    <w:rsid w:val="00494D3F"/>
    <w:rsid w:val="00497AEE"/>
    <w:rsid w:val="004A078B"/>
    <w:rsid w:val="004A3BBB"/>
    <w:rsid w:val="004A73E8"/>
    <w:rsid w:val="004A7877"/>
    <w:rsid w:val="004B0E4C"/>
    <w:rsid w:val="004B1548"/>
    <w:rsid w:val="004B4D77"/>
    <w:rsid w:val="004B54A6"/>
    <w:rsid w:val="004B58BC"/>
    <w:rsid w:val="004B5A4D"/>
    <w:rsid w:val="004B5F32"/>
    <w:rsid w:val="004B6952"/>
    <w:rsid w:val="004B6A82"/>
    <w:rsid w:val="004B734B"/>
    <w:rsid w:val="004B74E4"/>
    <w:rsid w:val="004C14A2"/>
    <w:rsid w:val="004C22F8"/>
    <w:rsid w:val="004C36EF"/>
    <w:rsid w:val="004C4761"/>
    <w:rsid w:val="004C6E7B"/>
    <w:rsid w:val="004D035F"/>
    <w:rsid w:val="004D0B2D"/>
    <w:rsid w:val="004D2B54"/>
    <w:rsid w:val="004E07CC"/>
    <w:rsid w:val="004E0B46"/>
    <w:rsid w:val="004E1F7F"/>
    <w:rsid w:val="004E3B6C"/>
    <w:rsid w:val="004E41E4"/>
    <w:rsid w:val="004E5E5A"/>
    <w:rsid w:val="004E72E7"/>
    <w:rsid w:val="004E76DB"/>
    <w:rsid w:val="004F1E39"/>
    <w:rsid w:val="004F49BB"/>
    <w:rsid w:val="004F6133"/>
    <w:rsid w:val="004F6630"/>
    <w:rsid w:val="004F73C4"/>
    <w:rsid w:val="0050120D"/>
    <w:rsid w:val="00502F6E"/>
    <w:rsid w:val="00504EEF"/>
    <w:rsid w:val="00505771"/>
    <w:rsid w:val="005057AF"/>
    <w:rsid w:val="00505D55"/>
    <w:rsid w:val="00506DF4"/>
    <w:rsid w:val="00511DC7"/>
    <w:rsid w:val="005128FF"/>
    <w:rsid w:val="00513A1E"/>
    <w:rsid w:val="00514607"/>
    <w:rsid w:val="00514BEC"/>
    <w:rsid w:val="00515FB3"/>
    <w:rsid w:val="00517D10"/>
    <w:rsid w:val="00520610"/>
    <w:rsid w:val="0052254C"/>
    <w:rsid w:val="00522E69"/>
    <w:rsid w:val="00523A6A"/>
    <w:rsid w:val="00523E79"/>
    <w:rsid w:val="00525282"/>
    <w:rsid w:val="00526ACA"/>
    <w:rsid w:val="00531558"/>
    <w:rsid w:val="0053765B"/>
    <w:rsid w:val="005412F6"/>
    <w:rsid w:val="005425E9"/>
    <w:rsid w:val="00542C8F"/>
    <w:rsid w:val="00543FAF"/>
    <w:rsid w:val="0054580D"/>
    <w:rsid w:val="005461AA"/>
    <w:rsid w:val="00546865"/>
    <w:rsid w:val="0054763F"/>
    <w:rsid w:val="005478DA"/>
    <w:rsid w:val="00547ABE"/>
    <w:rsid w:val="00551976"/>
    <w:rsid w:val="00552909"/>
    <w:rsid w:val="00552F80"/>
    <w:rsid w:val="00553E96"/>
    <w:rsid w:val="00555D3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6B1F"/>
    <w:rsid w:val="00587B2E"/>
    <w:rsid w:val="005913A6"/>
    <w:rsid w:val="00591890"/>
    <w:rsid w:val="00592BDA"/>
    <w:rsid w:val="00593C43"/>
    <w:rsid w:val="00594165"/>
    <w:rsid w:val="00595FD7"/>
    <w:rsid w:val="0059613F"/>
    <w:rsid w:val="00596FC4"/>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4D56"/>
    <w:rsid w:val="005D57A2"/>
    <w:rsid w:val="005D667A"/>
    <w:rsid w:val="005D7932"/>
    <w:rsid w:val="005E03D4"/>
    <w:rsid w:val="005E1FE2"/>
    <w:rsid w:val="005E211F"/>
    <w:rsid w:val="005E2657"/>
    <w:rsid w:val="005E2B0B"/>
    <w:rsid w:val="005E2CE2"/>
    <w:rsid w:val="005E4292"/>
    <w:rsid w:val="005F1B92"/>
    <w:rsid w:val="005F551C"/>
    <w:rsid w:val="005F79B6"/>
    <w:rsid w:val="006006FD"/>
    <w:rsid w:val="0060395C"/>
    <w:rsid w:val="006102EF"/>
    <w:rsid w:val="00611EC5"/>
    <w:rsid w:val="0061278E"/>
    <w:rsid w:val="00615420"/>
    <w:rsid w:val="00617934"/>
    <w:rsid w:val="0062285E"/>
    <w:rsid w:val="006235EF"/>
    <w:rsid w:val="00623D81"/>
    <w:rsid w:val="00623E40"/>
    <w:rsid w:val="006258CE"/>
    <w:rsid w:val="00626454"/>
    <w:rsid w:val="00626562"/>
    <w:rsid w:val="00627B8A"/>
    <w:rsid w:val="006309A8"/>
    <w:rsid w:val="00630CA0"/>
    <w:rsid w:val="00631316"/>
    <w:rsid w:val="00632433"/>
    <w:rsid w:val="00632A98"/>
    <w:rsid w:val="00633D2E"/>
    <w:rsid w:val="006341F0"/>
    <w:rsid w:val="006346C4"/>
    <w:rsid w:val="00637906"/>
    <w:rsid w:val="00640ADF"/>
    <w:rsid w:val="00640D4C"/>
    <w:rsid w:val="0064182F"/>
    <w:rsid w:val="00641F40"/>
    <w:rsid w:val="00643882"/>
    <w:rsid w:val="00644E05"/>
    <w:rsid w:val="00645513"/>
    <w:rsid w:val="006458AF"/>
    <w:rsid w:val="0064674C"/>
    <w:rsid w:val="00650956"/>
    <w:rsid w:val="006519D6"/>
    <w:rsid w:val="00653C24"/>
    <w:rsid w:val="00655728"/>
    <w:rsid w:val="00660266"/>
    <w:rsid w:val="00661E69"/>
    <w:rsid w:val="00662240"/>
    <w:rsid w:val="00662266"/>
    <w:rsid w:val="00670C0A"/>
    <w:rsid w:val="00670FA1"/>
    <w:rsid w:val="00671A06"/>
    <w:rsid w:val="006728F5"/>
    <w:rsid w:val="00672C65"/>
    <w:rsid w:val="006749BE"/>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869BB"/>
    <w:rsid w:val="006908D4"/>
    <w:rsid w:val="00691F7C"/>
    <w:rsid w:val="0069382A"/>
    <w:rsid w:val="006947DB"/>
    <w:rsid w:val="00694B5B"/>
    <w:rsid w:val="00695645"/>
    <w:rsid w:val="00695C44"/>
    <w:rsid w:val="0069652E"/>
    <w:rsid w:val="006A1BFB"/>
    <w:rsid w:val="006A1C42"/>
    <w:rsid w:val="006A2BB7"/>
    <w:rsid w:val="006A3D0F"/>
    <w:rsid w:val="006A3E5C"/>
    <w:rsid w:val="006A48D7"/>
    <w:rsid w:val="006A6534"/>
    <w:rsid w:val="006A76B9"/>
    <w:rsid w:val="006A770F"/>
    <w:rsid w:val="006A7D1A"/>
    <w:rsid w:val="006A7ED0"/>
    <w:rsid w:val="006B0888"/>
    <w:rsid w:val="006B2403"/>
    <w:rsid w:val="006B2F93"/>
    <w:rsid w:val="006B374E"/>
    <w:rsid w:val="006B72BA"/>
    <w:rsid w:val="006C3493"/>
    <w:rsid w:val="006C413A"/>
    <w:rsid w:val="006C511D"/>
    <w:rsid w:val="006C57B5"/>
    <w:rsid w:val="006D0A82"/>
    <w:rsid w:val="006D10E1"/>
    <w:rsid w:val="006D261B"/>
    <w:rsid w:val="006D2D58"/>
    <w:rsid w:val="006D5579"/>
    <w:rsid w:val="006D5BA6"/>
    <w:rsid w:val="006D6074"/>
    <w:rsid w:val="006E0514"/>
    <w:rsid w:val="006E0C1F"/>
    <w:rsid w:val="006E2413"/>
    <w:rsid w:val="006E257C"/>
    <w:rsid w:val="006E2DAA"/>
    <w:rsid w:val="006E2F3C"/>
    <w:rsid w:val="006E55DB"/>
    <w:rsid w:val="006E69C2"/>
    <w:rsid w:val="006E7215"/>
    <w:rsid w:val="006F1633"/>
    <w:rsid w:val="006F2459"/>
    <w:rsid w:val="006F607C"/>
    <w:rsid w:val="006F60A0"/>
    <w:rsid w:val="006F68CB"/>
    <w:rsid w:val="006F72FE"/>
    <w:rsid w:val="0070164F"/>
    <w:rsid w:val="00701E3B"/>
    <w:rsid w:val="00702625"/>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7F02"/>
    <w:rsid w:val="0074021E"/>
    <w:rsid w:val="00741F4E"/>
    <w:rsid w:val="00742E0B"/>
    <w:rsid w:val="007430F0"/>
    <w:rsid w:val="0075120E"/>
    <w:rsid w:val="00752D2E"/>
    <w:rsid w:val="0075393D"/>
    <w:rsid w:val="00753FBC"/>
    <w:rsid w:val="00757369"/>
    <w:rsid w:val="00757598"/>
    <w:rsid w:val="00762A14"/>
    <w:rsid w:val="00763057"/>
    <w:rsid w:val="00763251"/>
    <w:rsid w:val="00763521"/>
    <w:rsid w:val="00765604"/>
    <w:rsid w:val="00765DAB"/>
    <w:rsid w:val="007671DD"/>
    <w:rsid w:val="0077067A"/>
    <w:rsid w:val="00772396"/>
    <w:rsid w:val="0077502C"/>
    <w:rsid w:val="00775BB1"/>
    <w:rsid w:val="007774B9"/>
    <w:rsid w:val="00780894"/>
    <w:rsid w:val="00780E0A"/>
    <w:rsid w:val="0078263C"/>
    <w:rsid w:val="0078288F"/>
    <w:rsid w:val="0078465C"/>
    <w:rsid w:val="007877CB"/>
    <w:rsid w:val="00787D90"/>
    <w:rsid w:val="00791EB1"/>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52A"/>
    <w:rsid w:val="007B48B5"/>
    <w:rsid w:val="007B52BB"/>
    <w:rsid w:val="007B5D56"/>
    <w:rsid w:val="007B6E99"/>
    <w:rsid w:val="007B798E"/>
    <w:rsid w:val="007B7AF1"/>
    <w:rsid w:val="007B7CFE"/>
    <w:rsid w:val="007C12C2"/>
    <w:rsid w:val="007C345A"/>
    <w:rsid w:val="007C7992"/>
    <w:rsid w:val="007D0566"/>
    <w:rsid w:val="007D4AAE"/>
    <w:rsid w:val="007D5150"/>
    <w:rsid w:val="007D6DF7"/>
    <w:rsid w:val="007E1707"/>
    <w:rsid w:val="007E3060"/>
    <w:rsid w:val="007E4549"/>
    <w:rsid w:val="007E47D3"/>
    <w:rsid w:val="007E4ACF"/>
    <w:rsid w:val="007E5F1E"/>
    <w:rsid w:val="007E68C8"/>
    <w:rsid w:val="007F047A"/>
    <w:rsid w:val="007F0F86"/>
    <w:rsid w:val="007F4F55"/>
    <w:rsid w:val="008013AA"/>
    <w:rsid w:val="00801520"/>
    <w:rsid w:val="008018B7"/>
    <w:rsid w:val="008020AD"/>
    <w:rsid w:val="0080220B"/>
    <w:rsid w:val="0080302B"/>
    <w:rsid w:val="00803103"/>
    <w:rsid w:val="00811D1A"/>
    <w:rsid w:val="00811F9C"/>
    <w:rsid w:val="00812666"/>
    <w:rsid w:val="0081360E"/>
    <w:rsid w:val="00813A5C"/>
    <w:rsid w:val="00814B6C"/>
    <w:rsid w:val="00816444"/>
    <w:rsid w:val="008167C5"/>
    <w:rsid w:val="00822C11"/>
    <w:rsid w:val="00824AA1"/>
    <w:rsid w:val="0082750C"/>
    <w:rsid w:val="00827662"/>
    <w:rsid w:val="00827AA8"/>
    <w:rsid w:val="008306D9"/>
    <w:rsid w:val="008311F5"/>
    <w:rsid w:val="008316A9"/>
    <w:rsid w:val="00831E47"/>
    <w:rsid w:val="008352C0"/>
    <w:rsid w:val="0084253A"/>
    <w:rsid w:val="00842A3D"/>
    <w:rsid w:val="00842C79"/>
    <w:rsid w:val="0084371B"/>
    <w:rsid w:val="00846628"/>
    <w:rsid w:val="00846E90"/>
    <w:rsid w:val="00850A9B"/>
    <w:rsid w:val="00850B5E"/>
    <w:rsid w:val="00851DA1"/>
    <w:rsid w:val="00852F5D"/>
    <w:rsid w:val="0085312F"/>
    <w:rsid w:val="00855D02"/>
    <w:rsid w:val="00856400"/>
    <w:rsid w:val="008568C1"/>
    <w:rsid w:val="00857348"/>
    <w:rsid w:val="0085772E"/>
    <w:rsid w:val="0086338A"/>
    <w:rsid w:val="00863A5B"/>
    <w:rsid w:val="00863C51"/>
    <w:rsid w:val="00863D3A"/>
    <w:rsid w:val="00864E17"/>
    <w:rsid w:val="008675AC"/>
    <w:rsid w:val="008701FA"/>
    <w:rsid w:val="0087287B"/>
    <w:rsid w:val="00872C21"/>
    <w:rsid w:val="00873B85"/>
    <w:rsid w:val="00873E75"/>
    <w:rsid w:val="008774BE"/>
    <w:rsid w:val="00882609"/>
    <w:rsid w:val="00884F7B"/>
    <w:rsid w:val="00885F8C"/>
    <w:rsid w:val="0088646A"/>
    <w:rsid w:val="008879DE"/>
    <w:rsid w:val="00891392"/>
    <w:rsid w:val="0089338E"/>
    <w:rsid w:val="0089384E"/>
    <w:rsid w:val="00894B50"/>
    <w:rsid w:val="00895102"/>
    <w:rsid w:val="00896599"/>
    <w:rsid w:val="0089736A"/>
    <w:rsid w:val="0089780A"/>
    <w:rsid w:val="008A173A"/>
    <w:rsid w:val="008A1A78"/>
    <w:rsid w:val="008A27FC"/>
    <w:rsid w:val="008A3C7B"/>
    <w:rsid w:val="008A65A9"/>
    <w:rsid w:val="008A6F2A"/>
    <w:rsid w:val="008A7569"/>
    <w:rsid w:val="008A7C73"/>
    <w:rsid w:val="008B0C8C"/>
    <w:rsid w:val="008B0FC5"/>
    <w:rsid w:val="008B12CB"/>
    <w:rsid w:val="008B2C51"/>
    <w:rsid w:val="008B2D85"/>
    <w:rsid w:val="008B37D3"/>
    <w:rsid w:val="008B4403"/>
    <w:rsid w:val="008B56E8"/>
    <w:rsid w:val="008B7BCB"/>
    <w:rsid w:val="008C00C5"/>
    <w:rsid w:val="008C1631"/>
    <w:rsid w:val="008C2572"/>
    <w:rsid w:val="008C25B1"/>
    <w:rsid w:val="008C2691"/>
    <w:rsid w:val="008C34A4"/>
    <w:rsid w:val="008C5D43"/>
    <w:rsid w:val="008C7015"/>
    <w:rsid w:val="008D05D2"/>
    <w:rsid w:val="008D2072"/>
    <w:rsid w:val="008D2B14"/>
    <w:rsid w:val="008D3BFE"/>
    <w:rsid w:val="008D4D7A"/>
    <w:rsid w:val="008D5F44"/>
    <w:rsid w:val="008D6154"/>
    <w:rsid w:val="008D66B4"/>
    <w:rsid w:val="008D678D"/>
    <w:rsid w:val="008D7C52"/>
    <w:rsid w:val="008E019D"/>
    <w:rsid w:val="008E5B15"/>
    <w:rsid w:val="008E7F11"/>
    <w:rsid w:val="008F08B7"/>
    <w:rsid w:val="008F1C54"/>
    <w:rsid w:val="008F21EF"/>
    <w:rsid w:val="008F5680"/>
    <w:rsid w:val="008F61B7"/>
    <w:rsid w:val="008F6225"/>
    <w:rsid w:val="008F67AF"/>
    <w:rsid w:val="008F7553"/>
    <w:rsid w:val="008F788D"/>
    <w:rsid w:val="009032EA"/>
    <w:rsid w:val="0090564A"/>
    <w:rsid w:val="00905869"/>
    <w:rsid w:val="00907FFE"/>
    <w:rsid w:val="009108F8"/>
    <w:rsid w:val="00910FF8"/>
    <w:rsid w:val="00914060"/>
    <w:rsid w:val="009178E7"/>
    <w:rsid w:val="00917F5A"/>
    <w:rsid w:val="00920A25"/>
    <w:rsid w:val="009224C0"/>
    <w:rsid w:val="00922CDB"/>
    <w:rsid w:val="00926C59"/>
    <w:rsid w:val="00930501"/>
    <w:rsid w:val="00930707"/>
    <w:rsid w:val="0093095A"/>
    <w:rsid w:val="0093578C"/>
    <w:rsid w:val="009357C7"/>
    <w:rsid w:val="009362ED"/>
    <w:rsid w:val="00936949"/>
    <w:rsid w:val="00940017"/>
    <w:rsid w:val="00940AFD"/>
    <w:rsid w:val="00942C3B"/>
    <w:rsid w:val="00942C8C"/>
    <w:rsid w:val="0094641E"/>
    <w:rsid w:val="00946518"/>
    <w:rsid w:val="00951A4F"/>
    <w:rsid w:val="00951A90"/>
    <w:rsid w:val="009524F6"/>
    <w:rsid w:val="00954E36"/>
    <w:rsid w:val="00956086"/>
    <w:rsid w:val="009563DD"/>
    <w:rsid w:val="00960ABA"/>
    <w:rsid w:val="00960B92"/>
    <w:rsid w:val="00961C53"/>
    <w:rsid w:val="00964C0D"/>
    <w:rsid w:val="00966282"/>
    <w:rsid w:val="00966C56"/>
    <w:rsid w:val="00967AB1"/>
    <w:rsid w:val="0097036A"/>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5DA4"/>
    <w:rsid w:val="009C6846"/>
    <w:rsid w:val="009C685D"/>
    <w:rsid w:val="009C6C2C"/>
    <w:rsid w:val="009C7682"/>
    <w:rsid w:val="009D05A8"/>
    <w:rsid w:val="009D144F"/>
    <w:rsid w:val="009D26E1"/>
    <w:rsid w:val="009D45CD"/>
    <w:rsid w:val="009D7079"/>
    <w:rsid w:val="009D7B4E"/>
    <w:rsid w:val="009E0FF4"/>
    <w:rsid w:val="009E1DCF"/>
    <w:rsid w:val="009E7843"/>
    <w:rsid w:val="009F0086"/>
    <w:rsid w:val="009F0415"/>
    <w:rsid w:val="009F07CB"/>
    <w:rsid w:val="009F10E5"/>
    <w:rsid w:val="009F14CF"/>
    <w:rsid w:val="009F5097"/>
    <w:rsid w:val="009F5520"/>
    <w:rsid w:val="009F5E9D"/>
    <w:rsid w:val="009F656A"/>
    <w:rsid w:val="00A01940"/>
    <w:rsid w:val="00A03DAB"/>
    <w:rsid w:val="00A06A4D"/>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3C26"/>
    <w:rsid w:val="00A34089"/>
    <w:rsid w:val="00A341B7"/>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6260"/>
    <w:rsid w:val="00A5679F"/>
    <w:rsid w:val="00A57870"/>
    <w:rsid w:val="00A57C10"/>
    <w:rsid w:val="00A60CCB"/>
    <w:rsid w:val="00A618EC"/>
    <w:rsid w:val="00A61A56"/>
    <w:rsid w:val="00A630C8"/>
    <w:rsid w:val="00A63BC0"/>
    <w:rsid w:val="00A64F05"/>
    <w:rsid w:val="00A659BF"/>
    <w:rsid w:val="00A65FBB"/>
    <w:rsid w:val="00A67303"/>
    <w:rsid w:val="00A7012D"/>
    <w:rsid w:val="00A739EA"/>
    <w:rsid w:val="00A76992"/>
    <w:rsid w:val="00A76C30"/>
    <w:rsid w:val="00A77923"/>
    <w:rsid w:val="00A80B1B"/>
    <w:rsid w:val="00A826EC"/>
    <w:rsid w:val="00A832B3"/>
    <w:rsid w:val="00A8378C"/>
    <w:rsid w:val="00A84911"/>
    <w:rsid w:val="00A85A32"/>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3C4"/>
    <w:rsid w:val="00AA5785"/>
    <w:rsid w:val="00AA5F28"/>
    <w:rsid w:val="00AB1D54"/>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67D7"/>
    <w:rsid w:val="00AD7ADD"/>
    <w:rsid w:val="00AE0E4D"/>
    <w:rsid w:val="00AE105A"/>
    <w:rsid w:val="00AE1451"/>
    <w:rsid w:val="00AE1E03"/>
    <w:rsid w:val="00AE20BD"/>
    <w:rsid w:val="00AE38FE"/>
    <w:rsid w:val="00AE5586"/>
    <w:rsid w:val="00AE6238"/>
    <w:rsid w:val="00AE6E2D"/>
    <w:rsid w:val="00AF0509"/>
    <w:rsid w:val="00AF3B88"/>
    <w:rsid w:val="00AF4386"/>
    <w:rsid w:val="00AF68FB"/>
    <w:rsid w:val="00B013A0"/>
    <w:rsid w:val="00B066DD"/>
    <w:rsid w:val="00B068C7"/>
    <w:rsid w:val="00B06E24"/>
    <w:rsid w:val="00B0746B"/>
    <w:rsid w:val="00B07ACB"/>
    <w:rsid w:val="00B07EB4"/>
    <w:rsid w:val="00B101EC"/>
    <w:rsid w:val="00B10A4D"/>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30D8"/>
    <w:rsid w:val="00B43930"/>
    <w:rsid w:val="00B4588F"/>
    <w:rsid w:val="00B45F95"/>
    <w:rsid w:val="00B46CB8"/>
    <w:rsid w:val="00B50EA6"/>
    <w:rsid w:val="00B50FE0"/>
    <w:rsid w:val="00B52A4A"/>
    <w:rsid w:val="00B5324F"/>
    <w:rsid w:val="00B555E6"/>
    <w:rsid w:val="00B560D2"/>
    <w:rsid w:val="00B572B3"/>
    <w:rsid w:val="00B604CA"/>
    <w:rsid w:val="00B61255"/>
    <w:rsid w:val="00B6140E"/>
    <w:rsid w:val="00B621EA"/>
    <w:rsid w:val="00B62B93"/>
    <w:rsid w:val="00B64295"/>
    <w:rsid w:val="00B6511D"/>
    <w:rsid w:val="00B70B2F"/>
    <w:rsid w:val="00B71C0E"/>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69CE"/>
    <w:rsid w:val="00B87C09"/>
    <w:rsid w:val="00B909C7"/>
    <w:rsid w:val="00B910C4"/>
    <w:rsid w:val="00B91253"/>
    <w:rsid w:val="00B96698"/>
    <w:rsid w:val="00B9773A"/>
    <w:rsid w:val="00B9793E"/>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B7DA7"/>
    <w:rsid w:val="00BB7F55"/>
    <w:rsid w:val="00BC0E68"/>
    <w:rsid w:val="00BC25C0"/>
    <w:rsid w:val="00BC3174"/>
    <w:rsid w:val="00BC3399"/>
    <w:rsid w:val="00BC37CA"/>
    <w:rsid w:val="00BC6EE9"/>
    <w:rsid w:val="00BC7C96"/>
    <w:rsid w:val="00BC7CDF"/>
    <w:rsid w:val="00BD0480"/>
    <w:rsid w:val="00BD07D7"/>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06C0"/>
    <w:rsid w:val="00C040BC"/>
    <w:rsid w:val="00C0430A"/>
    <w:rsid w:val="00C0671A"/>
    <w:rsid w:val="00C07E63"/>
    <w:rsid w:val="00C07FF9"/>
    <w:rsid w:val="00C10860"/>
    <w:rsid w:val="00C15DA4"/>
    <w:rsid w:val="00C16217"/>
    <w:rsid w:val="00C16AFC"/>
    <w:rsid w:val="00C16F3E"/>
    <w:rsid w:val="00C172ED"/>
    <w:rsid w:val="00C17B95"/>
    <w:rsid w:val="00C17E08"/>
    <w:rsid w:val="00C22FE0"/>
    <w:rsid w:val="00C235CB"/>
    <w:rsid w:val="00C239B8"/>
    <w:rsid w:val="00C245E0"/>
    <w:rsid w:val="00C24646"/>
    <w:rsid w:val="00C250F2"/>
    <w:rsid w:val="00C2711A"/>
    <w:rsid w:val="00C276D3"/>
    <w:rsid w:val="00C3264B"/>
    <w:rsid w:val="00C329F9"/>
    <w:rsid w:val="00C35A18"/>
    <w:rsid w:val="00C3604D"/>
    <w:rsid w:val="00C37E26"/>
    <w:rsid w:val="00C416BE"/>
    <w:rsid w:val="00C457B3"/>
    <w:rsid w:val="00C45A39"/>
    <w:rsid w:val="00C50E33"/>
    <w:rsid w:val="00C5231B"/>
    <w:rsid w:val="00C525CC"/>
    <w:rsid w:val="00C5280F"/>
    <w:rsid w:val="00C562B1"/>
    <w:rsid w:val="00C60BAD"/>
    <w:rsid w:val="00C60BE1"/>
    <w:rsid w:val="00C613C8"/>
    <w:rsid w:val="00C62A52"/>
    <w:rsid w:val="00C64311"/>
    <w:rsid w:val="00C653EB"/>
    <w:rsid w:val="00C65977"/>
    <w:rsid w:val="00C67694"/>
    <w:rsid w:val="00C7028F"/>
    <w:rsid w:val="00C706D2"/>
    <w:rsid w:val="00C7088F"/>
    <w:rsid w:val="00C70893"/>
    <w:rsid w:val="00C72BDD"/>
    <w:rsid w:val="00C73A10"/>
    <w:rsid w:val="00C73B61"/>
    <w:rsid w:val="00C75D32"/>
    <w:rsid w:val="00C767F0"/>
    <w:rsid w:val="00C76D19"/>
    <w:rsid w:val="00C80206"/>
    <w:rsid w:val="00C80498"/>
    <w:rsid w:val="00C80849"/>
    <w:rsid w:val="00C80CC5"/>
    <w:rsid w:val="00C80D1D"/>
    <w:rsid w:val="00C811CE"/>
    <w:rsid w:val="00C8186F"/>
    <w:rsid w:val="00C81976"/>
    <w:rsid w:val="00C827AF"/>
    <w:rsid w:val="00C82F07"/>
    <w:rsid w:val="00C870C9"/>
    <w:rsid w:val="00C874FC"/>
    <w:rsid w:val="00C9048D"/>
    <w:rsid w:val="00C91EFE"/>
    <w:rsid w:val="00C9241D"/>
    <w:rsid w:val="00C92557"/>
    <w:rsid w:val="00C92E7C"/>
    <w:rsid w:val="00C952D3"/>
    <w:rsid w:val="00C96668"/>
    <w:rsid w:val="00C969D7"/>
    <w:rsid w:val="00C96BD7"/>
    <w:rsid w:val="00C97589"/>
    <w:rsid w:val="00CA09DF"/>
    <w:rsid w:val="00CA104D"/>
    <w:rsid w:val="00CA2118"/>
    <w:rsid w:val="00CA3576"/>
    <w:rsid w:val="00CA5ABA"/>
    <w:rsid w:val="00CA5CF6"/>
    <w:rsid w:val="00CA7614"/>
    <w:rsid w:val="00CB110E"/>
    <w:rsid w:val="00CB2857"/>
    <w:rsid w:val="00CB4218"/>
    <w:rsid w:val="00CB436E"/>
    <w:rsid w:val="00CB6F1B"/>
    <w:rsid w:val="00CB7CB1"/>
    <w:rsid w:val="00CC1558"/>
    <w:rsid w:val="00CC1ADA"/>
    <w:rsid w:val="00CC31C9"/>
    <w:rsid w:val="00CC52A5"/>
    <w:rsid w:val="00CC5601"/>
    <w:rsid w:val="00CC7AE7"/>
    <w:rsid w:val="00CD13C3"/>
    <w:rsid w:val="00CD35A6"/>
    <w:rsid w:val="00CD7A0D"/>
    <w:rsid w:val="00CE06C8"/>
    <w:rsid w:val="00CE085B"/>
    <w:rsid w:val="00CE1640"/>
    <w:rsid w:val="00CE1EDD"/>
    <w:rsid w:val="00CE1F64"/>
    <w:rsid w:val="00CE392C"/>
    <w:rsid w:val="00CE4191"/>
    <w:rsid w:val="00CE4500"/>
    <w:rsid w:val="00CE4A3A"/>
    <w:rsid w:val="00CE4D43"/>
    <w:rsid w:val="00CE5F2C"/>
    <w:rsid w:val="00CF0146"/>
    <w:rsid w:val="00CF2219"/>
    <w:rsid w:val="00CF3518"/>
    <w:rsid w:val="00CF4A31"/>
    <w:rsid w:val="00CF6559"/>
    <w:rsid w:val="00CF7413"/>
    <w:rsid w:val="00D0102A"/>
    <w:rsid w:val="00D01DDE"/>
    <w:rsid w:val="00D03368"/>
    <w:rsid w:val="00D04BFE"/>
    <w:rsid w:val="00D12D26"/>
    <w:rsid w:val="00D13657"/>
    <w:rsid w:val="00D16392"/>
    <w:rsid w:val="00D16FAE"/>
    <w:rsid w:val="00D215FD"/>
    <w:rsid w:val="00D232C0"/>
    <w:rsid w:val="00D23988"/>
    <w:rsid w:val="00D23DD9"/>
    <w:rsid w:val="00D2452E"/>
    <w:rsid w:val="00D255C0"/>
    <w:rsid w:val="00D27C46"/>
    <w:rsid w:val="00D30421"/>
    <w:rsid w:val="00D30712"/>
    <w:rsid w:val="00D31BF6"/>
    <w:rsid w:val="00D32079"/>
    <w:rsid w:val="00D3304D"/>
    <w:rsid w:val="00D33224"/>
    <w:rsid w:val="00D36EB4"/>
    <w:rsid w:val="00D4025E"/>
    <w:rsid w:val="00D41B5E"/>
    <w:rsid w:val="00D42FAC"/>
    <w:rsid w:val="00D44314"/>
    <w:rsid w:val="00D453BC"/>
    <w:rsid w:val="00D46BAB"/>
    <w:rsid w:val="00D47867"/>
    <w:rsid w:val="00D5032C"/>
    <w:rsid w:val="00D50BA8"/>
    <w:rsid w:val="00D515B4"/>
    <w:rsid w:val="00D552F8"/>
    <w:rsid w:val="00D55B19"/>
    <w:rsid w:val="00D5704C"/>
    <w:rsid w:val="00D57EDE"/>
    <w:rsid w:val="00D617FF"/>
    <w:rsid w:val="00D6207F"/>
    <w:rsid w:val="00D64BDF"/>
    <w:rsid w:val="00D65A90"/>
    <w:rsid w:val="00D65B04"/>
    <w:rsid w:val="00D672B2"/>
    <w:rsid w:val="00D736A6"/>
    <w:rsid w:val="00D73E9D"/>
    <w:rsid w:val="00D74285"/>
    <w:rsid w:val="00D74955"/>
    <w:rsid w:val="00D756A5"/>
    <w:rsid w:val="00D7603E"/>
    <w:rsid w:val="00D76E3F"/>
    <w:rsid w:val="00D81C57"/>
    <w:rsid w:val="00D838F4"/>
    <w:rsid w:val="00D84C60"/>
    <w:rsid w:val="00D87598"/>
    <w:rsid w:val="00D87BBB"/>
    <w:rsid w:val="00D91BE7"/>
    <w:rsid w:val="00D92C2C"/>
    <w:rsid w:val="00D92F9B"/>
    <w:rsid w:val="00D93E0A"/>
    <w:rsid w:val="00D96CD2"/>
    <w:rsid w:val="00D97338"/>
    <w:rsid w:val="00D9774F"/>
    <w:rsid w:val="00DA0659"/>
    <w:rsid w:val="00DA06C6"/>
    <w:rsid w:val="00DA1C4C"/>
    <w:rsid w:val="00DA5496"/>
    <w:rsid w:val="00DA75A0"/>
    <w:rsid w:val="00DA783F"/>
    <w:rsid w:val="00DA7A88"/>
    <w:rsid w:val="00DB0567"/>
    <w:rsid w:val="00DB0639"/>
    <w:rsid w:val="00DB090A"/>
    <w:rsid w:val="00DB146D"/>
    <w:rsid w:val="00DB1476"/>
    <w:rsid w:val="00DB15A6"/>
    <w:rsid w:val="00DB35D7"/>
    <w:rsid w:val="00DB3700"/>
    <w:rsid w:val="00DB386B"/>
    <w:rsid w:val="00DB3A17"/>
    <w:rsid w:val="00DB56EB"/>
    <w:rsid w:val="00DB572F"/>
    <w:rsid w:val="00DB588D"/>
    <w:rsid w:val="00DB72AB"/>
    <w:rsid w:val="00DC0628"/>
    <w:rsid w:val="00DC12F0"/>
    <w:rsid w:val="00DC1CA7"/>
    <w:rsid w:val="00DC1D0B"/>
    <w:rsid w:val="00DC2F64"/>
    <w:rsid w:val="00DC4F60"/>
    <w:rsid w:val="00DC7C51"/>
    <w:rsid w:val="00DC7D61"/>
    <w:rsid w:val="00DD099C"/>
    <w:rsid w:val="00DD0CB7"/>
    <w:rsid w:val="00DD0CD0"/>
    <w:rsid w:val="00DD2C90"/>
    <w:rsid w:val="00DD39BF"/>
    <w:rsid w:val="00DD4823"/>
    <w:rsid w:val="00DD5528"/>
    <w:rsid w:val="00DD71A0"/>
    <w:rsid w:val="00DE043C"/>
    <w:rsid w:val="00DE0F0B"/>
    <w:rsid w:val="00DE23AF"/>
    <w:rsid w:val="00DE421B"/>
    <w:rsid w:val="00DE5A4B"/>
    <w:rsid w:val="00DE6902"/>
    <w:rsid w:val="00DE7FC7"/>
    <w:rsid w:val="00DF15EA"/>
    <w:rsid w:val="00DF1C2D"/>
    <w:rsid w:val="00DF272A"/>
    <w:rsid w:val="00DF325C"/>
    <w:rsid w:val="00DF4B7C"/>
    <w:rsid w:val="00DF55FE"/>
    <w:rsid w:val="00DF5CA7"/>
    <w:rsid w:val="00DF6995"/>
    <w:rsid w:val="00DF69F0"/>
    <w:rsid w:val="00DF70DE"/>
    <w:rsid w:val="00DF7560"/>
    <w:rsid w:val="00E00F27"/>
    <w:rsid w:val="00E02DA8"/>
    <w:rsid w:val="00E03381"/>
    <w:rsid w:val="00E0538B"/>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37407"/>
    <w:rsid w:val="00E40521"/>
    <w:rsid w:val="00E41FAB"/>
    <w:rsid w:val="00E42DBB"/>
    <w:rsid w:val="00E42F32"/>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71C"/>
    <w:rsid w:val="00E75DA0"/>
    <w:rsid w:val="00E76560"/>
    <w:rsid w:val="00E76897"/>
    <w:rsid w:val="00E80C66"/>
    <w:rsid w:val="00E81B38"/>
    <w:rsid w:val="00E82130"/>
    <w:rsid w:val="00E821BF"/>
    <w:rsid w:val="00E84094"/>
    <w:rsid w:val="00E84BF6"/>
    <w:rsid w:val="00E84E4A"/>
    <w:rsid w:val="00E87B44"/>
    <w:rsid w:val="00E92183"/>
    <w:rsid w:val="00E924B1"/>
    <w:rsid w:val="00E9263B"/>
    <w:rsid w:val="00E95F09"/>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E97"/>
    <w:rsid w:val="00EB5F3F"/>
    <w:rsid w:val="00EB632D"/>
    <w:rsid w:val="00EB662F"/>
    <w:rsid w:val="00EC093C"/>
    <w:rsid w:val="00EC0A27"/>
    <w:rsid w:val="00EC0BC8"/>
    <w:rsid w:val="00EC45BE"/>
    <w:rsid w:val="00EC6E9B"/>
    <w:rsid w:val="00EC7F1F"/>
    <w:rsid w:val="00ED396F"/>
    <w:rsid w:val="00ED5310"/>
    <w:rsid w:val="00ED74D4"/>
    <w:rsid w:val="00ED7AFF"/>
    <w:rsid w:val="00EE3118"/>
    <w:rsid w:val="00EE3BD6"/>
    <w:rsid w:val="00EE443E"/>
    <w:rsid w:val="00EE5282"/>
    <w:rsid w:val="00EE5A2F"/>
    <w:rsid w:val="00EE7880"/>
    <w:rsid w:val="00EF0D47"/>
    <w:rsid w:val="00EF2F1B"/>
    <w:rsid w:val="00EF3C3F"/>
    <w:rsid w:val="00EF5126"/>
    <w:rsid w:val="00EF5A3C"/>
    <w:rsid w:val="00F00706"/>
    <w:rsid w:val="00F03286"/>
    <w:rsid w:val="00F04883"/>
    <w:rsid w:val="00F0571A"/>
    <w:rsid w:val="00F07621"/>
    <w:rsid w:val="00F1563D"/>
    <w:rsid w:val="00F158C5"/>
    <w:rsid w:val="00F16751"/>
    <w:rsid w:val="00F16ABF"/>
    <w:rsid w:val="00F17106"/>
    <w:rsid w:val="00F206CC"/>
    <w:rsid w:val="00F223BF"/>
    <w:rsid w:val="00F25399"/>
    <w:rsid w:val="00F25FDF"/>
    <w:rsid w:val="00F31177"/>
    <w:rsid w:val="00F31BF5"/>
    <w:rsid w:val="00F34124"/>
    <w:rsid w:val="00F40AD0"/>
    <w:rsid w:val="00F41995"/>
    <w:rsid w:val="00F429A3"/>
    <w:rsid w:val="00F45681"/>
    <w:rsid w:val="00F465E7"/>
    <w:rsid w:val="00F50C4D"/>
    <w:rsid w:val="00F5161A"/>
    <w:rsid w:val="00F52185"/>
    <w:rsid w:val="00F5642C"/>
    <w:rsid w:val="00F567C9"/>
    <w:rsid w:val="00F61C3A"/>
    <w:rsid w:val="00F62AF9"/>
    <w:rsid w:val="00F64570"/>
    <w:rsid w:val="00F65CDD"/>
    <w:rsid w:val="00F67851"/>
    <w:rsid w:val="00F7137B"/>
    <w:rsid w:val="00F73764"/>
    <w:rsid w:val="00F7518C"/>
    <w:rsid w:val="00F7583C"/>
    <w:rsid w:val="00F7672D"/>
    <w:rsid w:val="00F768A7"/>
    <w:rsid w:val="00F81461"/>
    <w:rsid w:val="00F818AA"/>
    <w:rsid w:val="00F84BBD"/>
    <w:rsid w:val="00F84F9C"/>
    <w:rsid w:val="00F86065"/>
    <w:rsid w:val="00F91DE8"/>
    <w:rsid w:val="00F9239D"/>
    <w:rsid w:val="00F9351C"/>
    <w:rsid w:val="00F93CD1"/>
    <w:rsid w:val="00F93E78"/>
    <w:rsid w:val="00F9425D"/>
    <w:rsid w:val="00F9435A"/>
    <w:rsid w:val="00F945D5"/>
    <w:rsid w:val="00F94A4E"/>
    <w:rsid w:val="00F94F85"/>
    <w:rsid w:val="00F9601B"/>
    <w:rsid w:val="00F9780E"/>
    <w:rsid w:val="00FA0CE4"/>
    <w:rsid w:val="00FA1727"/>
    <w:rsid w:val="00FA26D1"/>
    <w:rsid w:val="00FA29B6"/>
    <w:rsid w:val="00FA2CDD"/>
    <w:rsid w:val="00FA3B8F"/>
    <w:rsid w:val="00FA3E3F"/>
    <w:rsid w:val="00FA4BA7"/>
    <w:rsid w:val="00FA6ABA"/>
    <w:rsid w:val="00FB0119"/>
    <w:rsid w:val="00FB1FCF"/>
    <w:rsid w:val="00FB203F"/>
    <w:rsid w:val="00FB4238"/>
    <w:rsid w:val="00FB4A7C"/>
    <w:rsid w:val="00FB4F2F"/>
    <w:rsid w:val="00FB537D"/>
    <w:rsid w:val="00FB609D"/>
    <w:rsid w:val="00FB6ABC"/>
    <w:rsid w:val="00FB7319"/>
    <w:rsid w:val="00FC0610"/>
    <w:rsid w:val="00FC10DD"/>
    <w:rsid w:val="00FC12FF"/>
    <w:rsid w:val="00FC3AC0"/>
    <w:rsid w:val="00FC53D4"/>
    <w:rsid w:val="00FC6441"/>
    <w:rsid w:val="00FC65E2"/>
    <w:rsid w:val="00FC6799"/>
    <w:rsid w:val="00FD057A"/>
    <w:rsid w:val="00FD0E0A"/>
    <w:rsid w:val="00FD3B2B"/>
    <w:rsid w:val="00FD7821"/>
    <w:rsid w:val="00FE0189"/>
    <w:rsid w:val="00FE0787"/>
    <w:rsid w:val="00FE104A"/>
    <w:rsid w:val="00FE1406"/>
    <w:rsid w:val="00FE19AF"/>
    <w:rsid w:val="00FE1EBE"/>
    <w:rsid w:val="00FE2265"/>
    <w:rsid w:val="00FE47CA"/>
    <w:rsid w:val="00FE5FEB"/>
    <w:rsid w:val="00FE6569"/>
    <w:rsid w:val="00FE6F2A"/>
    <w:rsid w:val="00FE766A"/>
    <w:rsid w:val="00FF0DB3"/>
    <w:rsid w:val="00FF1319"/>
    <w:rsid w:val="00FF2E2C"/>
    <w:rsid w:val="00FF3D47"/>
    <w:rsid w:val="00FF58D9"/>
    <w:rsid w:val="00FF61E2"/>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6CA29"/>
  <w15:docId w15:val="{9AE59F29-2EE3-4256-9E6F-52ACD3D2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85736337">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440536958">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08405305">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7160907">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01210832">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500804932">
      <w:bodyDiv w:val="1"/>
      <w:marLeft w:val="0"/>
      <w:marRight w:val="0"/>
      <w:marTop w:val="0"/>
      <w:marBottom w:val="0"/>
      <w:divBdr>
        <w:top w:val="none" w:sz="0" w:space="0" w:color="auto"/>
        <w:left w:val="none" w:sz="0" w:space="0" w:color="auto"/>
        <w:bottom w:val="none" w:sz="0" w:space="0" w:color="auto"/>
        <w:right w:val="none" w:sz="0" w:space="0" w:color="auto"/>
      </w:divBdr>
    </w:div>
    <w:div w:id="1504515793">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1985574982">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7073-E437-45BB-87F8-F732DBA0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7171</Words>
  <Characters>40878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subject/>
  <dc:creator>TORNIKE</dc:creator>
  <cp:keywords/>
  <dc:description/>
  <cp:lastModifiedBy>Natia Gulua</cp:lastModifiedBy>
  <cp:revision>12</cp:revision>
  <cp:lastPrinted>2023-11-29T11:04:00Z</cp:lastPrinted>
  <dcterms:created xsi:type="dcterms:W3CDTF">2023-11-24T18:47:00Z</dcterms:created>
  <dcterms:modified xsi:type="dcterms:W3CDTF">2023-11-29T11:53:00Z</dcterms:modified>
</cp:coreProperties>
</file>